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DA" w:rsidRDefault="00B373DA" w:rsidP="00B373DA">
      <w:pPr>
        <w:pStyle w:val="Header"/>
        <w:jc w:val="center"/>
        <w:rPr>
          <w:rFonts w:ascii="Carnivalee Freakshow" w:hAnsi="Carnivalee Freakshow" w:cs="Tahoma"/>
          <w:sz w:val="36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  <w:u w:val="single"/>
        </w:rPr>
        <w:drawing>
          <wp:inline distT="0" distB="0" distL="0" distR="0" wp14:anchorId="05AC3691" wp14:editId="3AB61B70">
            <wp:extent cx="4124325" cy="167455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2020 long logo in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211" cy="168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3DA" w:rsidRPr="00B452F6" w:rsidRDefault="00B373DA" w:rsidP="00B373DA">
      <w:pPr>
        <w:pStyle w:val="Header"/>
        <w:jc w:val="center"/>
        <w:rPr>
          <w:rFonts w:ascii="Carnivalee Freakshow" w:hAnsi="Carnivalee Freakshow" w:cs="Tahoma"/>
          <w:sz w:val="36"/>
          <w:szCs w:val="24"/>
          <w:u w:val="single"/>
        </w:rPr>
      </w:pPr>
      <w:r w:rsidRPr="00B452F6">
        <w:rPr>
          <w:rFonts w:ascii="Carnivalee Freakshow" w:hAnsi="Carnivalee Freakshow" w:cs="Tahoma"/>
          <w:sz w:val="36"/>
          <w:szCs w:val="24"/>
          <w:u w:val="single"/>
        </w:rPr>
        <w:t>Where UIS Employees Gave in Fiscal Year 20</w:t>
      </w:r>
      <w:r>
        <w:rPr>
          <w:rFonts w:ascii="Carnivalee Freakshow" w:hAnsi="Carnivalee Freakshow" w:cs="Tahoma"/>
          <w:sz w:val="36"/>
          <w:szCs w:val="24"/>
          <w:u w:val="single"/>
        </w:rPr>
        <w:t>21</w:t>
      </w:r>
      <w:r w:rsidRPr="00B452F6">
        <w:rPr>
          <w:rFonts w:ascii="Carnivalee Freakshow" w:hAnsi="Carnivalee Freakshow" w:cs="Tahoma"/>
          <w:sz w:val="36"/>
          <w:szCs w:val="24"/>
          <w:u w:val="single"/>
        </w:rPr>
        <w:t xml:space="preserve"> (all funds)</w:t>
      </w:r>
    </w:p>
    <w:p w:rsidR="00B373DA" w:rsidRDefault="00B373DA">
      <w:pPr>
        <w:rPr>
          <w:rFonts w:ascii="Tahoma" w:hAnsi="Tahoma" w:cs="Tahoma"/>
          <w:noProof/>
          <w:sz w:val="17"/>
          <w:szCs w:val="17"/>
        </w:rPr>
        <w:sectPr w:rsidR="00B373DA" w:rsidSect="00B373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Academic Affairs Fund for Excellence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Alternative Spring Break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Ann Orr Carlson Education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Art Students League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Astronomy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Athletics Unrestricted Fund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Bill and Frances Cosgrove Water Resource Management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Biology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Black Student Union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Business Administration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Campus Recreation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CAP Honors Study Away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Carol and Clark Esarey Endowed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Center for Academic Success and Advising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Center for Online Learning, Research and Service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Chancellor Susan and Dennis Koch Excellence in Athletics Endowment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Chancellor's Fund for Excellence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Cheerleading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Child Advocacy Residential Simulation Lab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Child Care Center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Christian Student Fellowship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Clarice Ford Fund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College of Business and Management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College of Business and Management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College of Education and Human Services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College of Liberal Arts and Sciences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College of Public Affairs &amp; Administration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College of Public Affairs &amp; Administration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College Republicans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Communication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Cross Country-Men's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Cross Country-Women's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Diversity Center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Donald F Stanhope Alumni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Donald O'Neal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Dr. Clarice Ford "Whatever It Takes" Fund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Educational Leadership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Field Station at Lake Springfield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Field Stations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Friends of Brookens Library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Friends of Emiquon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FRIENDS of UIS Performing Arts Center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Gender and Sexuality Student Services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Global Experience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Good as Gold Ceremony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Graduate Public Service Internship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Harry and Deborah Berman Faculty Sabbatical Endowment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Harry and Deborah Berman Sabbatical Fund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History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Human Development Counseling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Human Services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Illinois Innocence Project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Information Technology Services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Innovate Springfield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Intercollegiate Baseball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Joe Wilkins Veterans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Jordan Social Justice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Julie and William Kellner Working Student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K Fund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Landscape and Garden Fund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Lawrence E. Williams/Dr. Larry Golden IL Innocence Project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Learning HUB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Leonard Branson Accountancy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Library Fund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Lincoln Legacy Lecture Series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Lincoln Studies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Lucchesi Family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Malcolm and Amy Levin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Mathematical Sciences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Maureen A. Schaaf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Medical Laboratory Science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Men's Basketball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Men's Golf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Men's Soccer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Men's Tennis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Military/Veterans Emergency Grant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Model United Nations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Music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Naomi and Robert Lynn Distinguished Capital Scholars Fund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Necessary Steps Mentor</w:t>
      </w:r>
      <w:bookmarkStart w:id="0" w:name="_GoBack"/>
      <w:bookmarkEnd w:id="0"/>
      <w:r w:rsidRPr="00B373DA">
        <w:rPr>
          <w:rFonts w:ascii="Tahoma" w:hAnsi="Tahoma" w:cs="Tahoma"/>
          <w:noProof/>
          <w:sz w:val="18"/>
          <w:szCs w:val="18"/>
        </w:rPr>
        <w:t>ing Program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NPR Illinois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NPR Illinois Quasi-Endowment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Office of Disability Services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Our Stage Our Voice Program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Police Department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Public Affairs Reporting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Ringeisen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Rosie Richmond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Sangamon Experience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Schweighauser Astronomy Fund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Shelterbelt Reading Series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Staff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Student Affairs Fund for Excellence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Student Chapter of the Society for Advancement of Management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Student Union Building Fund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Students Transitioning for Academic Retention and Success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Suzanna Kay Shiner Scholarship Endowment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Terri Jackson Book Award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The Stars Supply Stop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Theatre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Theatre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UIS Cares Food Pantry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UIS Fund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UIS Scholarship Fund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UIS Women's Center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Undergraduate Student Research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Violet Rose Salela Music Scholarship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Visual Arts Gallery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Volunteer and Civic Engagement Center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Women's Basketball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Womens Golf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Women's Soccer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Womens Softball</w:t>
      </w:r>
    </w:p>
    <w:p w:rsidR="00B373DA" w:rsidRPr="00B373DA" w:rsidRDefault="00B373DA" w:rsidP="00B373DA">
      <w:pPr>
        <w:spacing w:after="0"/>
        <w:ind w:left="270" w:hanging="270"/>
        <w:rPr>
          <w:rFonts w:ascii="Tahoma" w:hAnsi="Tahoma" w:cs="Tahoma"/>
          <w:sz w:val="18"/>
          <w:szCs w:val="18"/>
        </w:rPr>
      </w:pPr>
      <w:r w:rsidRPr="00B373DA">
        <w:rPr>
          <w:rFonts w:ascii="Tahoma" w:hAnsi="Tahoma" w:cs="Tahoma"/>
          <w:noProof/>
          <w:sz w:val="18"/>
          <w:szCs w:val="18"/>
        </w:rPr>
        <w:t>Womens Tennis</w:t>
      </w:r>
    </w:p>
    <w:p w:rsidR="00B373DA" w:rsidRDefault="00B373DA" w:rsidP="00B373DA">
      <w:pPr>
        <w:spacing w:after="0"/>
        <w:ind w:left="270" w:hanging="270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Women's Volleyball</w:t>
      </w:r>
    </w:p>
    <w:p w:rsidR="00B373DA" w:rsidRPr="00B373DA" w:rsidRDefault="00B373DA" w:rsidP="00B373DA">
      <w:pPr>
        <w:spacing w:after="0"/>
        <w:rPr>
          <w:rFonts w:ascii="Tahoma" w:hAnsi="Tahoma" w:cs="Tahoma"/>
          <w:noProof/>
          <w:sz w:val="18"/>
          <w:szCs w:val="18"/>
        </w:rPr>
        <w:sectPr w:rsidR="00B373DA" w:rsidRPr="00B373DA" w:rsidSect="00B373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373DA" w:rsidRPr="00B373DA" w:rsidRDefault="00B373DA" w:rsidP="00B373DA">
      <w:pPr>
        <w:spacing w:after="0"/>
        <w:rPr>
          <w:rFonts w:ascii="Tahoma" w:hAnsi="Tahoma" w:cs="Tahoma"/>
          <w:sz w:val="17"/>
          <w:szCs w:val="17"/>
        </w:rPr>
      </w:pPr>
    </w:p>
    <w:sectPr w:rsidR="00B373DA" w:rsidRPr="00B373DA" w:rsidSect="00B373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nivalee Freakshow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83"/>
    <w:rsid w:val="00B373DA"/>
    <w:rsid w:val="00D93BCF"/>
    <w:rsid w:val="00D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E178"/>
  <w15:chartTrackingRefBased/>
  <w15:docId w15:val="{F4A05160-0802-4C41-9435-582D7C1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3D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73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Whelpley, Lisa L</dc:creator>
  <cp:keywords/>
  <dc:description/>
  <cp:lastModifiedBy>Whelpley, Lisa L</cp:lastModifiedBy>
  <cp:revision>1</cp:revision>
  <dcterms:created xsi:type="dcterms:W3CDTF">2021-08-25T17:08:00Z</dcterms:created>
  <dcterms:modified xsi:type="dcterms:W3CDTF">2021-08-25T17:16:00Z</dcterms:modified>
</cp:coreProperties>
</file>