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79AF" w14:textId="77777777" w:rsidR="00381874" w:rsidRPr="00AB5E6B" w:rsidRDefault="00381874" w:rsidP="003E2B22">
      <w:pPr>
        <w:pStyle w:val="Heading2"/>
        <w:jc w:val="center"/>
      </w:pPr>
      <w:r w:rsidRPr="00AB5E6B">
        <w:t>UIS Visual Arts Safety Procedures and Rules for Studios</w:t>
      </w:r>
    </w:p>
    <w:p w14:paraId="255825C9" w14:textId="77777777" w:rsidR="00381874" w:rsidRPr="004855C4" w:rsidRDefault="00381874" w:rsidP="00381874">
      <w:pPr>
        <w:pStyle w:val="Heading3"/>
      </w:pPr>
      <w:r w:rsidRPr="004855C4">
        <w:t xml:space="preserve">General </w:t>
      </w:r>
    </w:p>
    <w:p w14:paraId="41AE697C" w14:textId="77777777" w:rsidR="00381874" w:rsidRPr="00381874" w:rsidRDefault="00381874" w:rsidP="00381874">
      <w:pPr>
        <w:pStyle w:val="List"/>
        <w:numPr>
          <w:ilvl w:val="0"/>
          <w:numId w:val="35"/>
        </w:numPr>
      </w:pPr>
      <w:r w:rsidRPr="00381874">
        <w:t xml:space="preserve">The responsible faculty member will establish rules for eating and drinking in the studio. These rules must be always followed. No exceptions! </w:t>
      </w:r>
    </w:p>
    <w:p w14:paraId="5B118F3D" w14:textId="77777777" w:rsidR="00381874" w:rsidRPr="00381874" w:rsidRDefault="00381874" w:rsidP="00381874">
      <w:pPr>
        <w:pStyle w:val="List"/>
        <w:numPr>
          <w:ilvl w:val="0"/>
          <w:numId w:val="35"/>
        </w:numPr>
      </w:pPr>
      <w:r w:rsidRPr="00381874">
        <w:t xml:space="preserve">Proper decorum is essential. Practical jokes or goofing around is not acceptable. </w:t>
      </w:r>
    </w:p>
    <w:p w14:paraId="4BB10528" w14:textId="77777777" w:rsidR="00381874" w:rsidRPr="00381874" w:rsidRDefault="00381874" w:rsidP="00381874">
      <w:pPr>
        <w:pStyle w:val="List"/>
        <w:numPr>
          <w:ilvl w:val="0"/>
          <w:numId w:val="35"/>
        </w:numPr>
      </w:pPr>
      <w:r w:rsidRPr="00381874">
        <w:t xml:space="preserve">Never block exits. Aisles must be kept open and emergency equipment, eyewashes, and safety showers must always be accessible. </w:t>
      </w:r>
    </w:p>
    <w:p w14:paraId="611F9BE2" w14:textId="77777777" w:rsidR="00381874" w:rsidRPr="00381874" w:rsidRDefault="00381874" w:rsidP="00381874">
      <w:pPr>
        <w:pStyle w:val="List"/>
        <w:numPr>
          <w:ilvl w:val="0"/>
          <w:numId w:val="35"/>
        </w:numPr>
      </w:pPr>
      <w:r w:rsidRPr="00381874">
        <w:t xml:space="preserve">Use materials and equipment only for their intended purpose or as directed. </w:t>
      </w:r>
    </w:p>
    <w:p w14:paraId="14AC0A77" w14:textId="77777777" w:rsidR="00381874" w:rsidRPr="00381874" w:rsidRDefault="00381874" w:rsidP="00381874">
      <w:pPr>
        <w:pStyle w:val="List"/>
        <w:numPr>
          <w:ilvl w:val="0"/>
          <w:numId w:val="35"/>
        </w:numPr>
      </w:pPr>
      <w:r w:rsidRPr="00381874">
        <w:t xml:space="preserve">Always ask for assistance if there are any questions about proper procedures or safety. </w:t>
      </w:r>
    </w:p>
    <w:p w14:paraId="271A3725" w14:textId="77777777" w:rsidR="00381874" w:rsidRPr="00381874" w:rsidRDefault="00381874" w:rsidP="00381874">
      <w:pPr>
        <w:pStyle w:val="List"/>
        <w:numPr>
          <w:ilvl w:val="0"/>
          <w:numId w:val="35"/>
        </w:numPr>
      </w:pPr>
      <w:r w:rsidRPr="00381874">
        <w:t xml:space="preserve">Notify the faculty member if an injury, spill, or any unexpected event occurs. </w:t>
      </w:r>
    </w:p>
    <w:p w14:paraId="489C95FF" w14:textId="77777777" w:rsidR="00381874" w:rsidRPr="00381874" w:rsidRDefault="00381874" w:rsidP="00381874">
      <w:pPr>
        <w:pStyle w:val="List"/>
        <w:numPr>
          <w:ilvl w:val="0"/>
          <w:numId w:val="35"/>
        </w:numPr>
      </w:pPr>
      <w:r w:rsidRPr="00381874">
        <w:t>Notify the faculty member if symptoms of exposure to a hazardous material are experienced.</w:t>
      </w:r>
    </w:p>
    <w:p w14:paraId="429B5FD6" w14:textId="69ADB8EF" w:rsidR="00381874" w:rsidRPr="00381874" w:rsidRDefault="00381874" w:rsidP="00381874">
      <w:pPr>
        <w:pStyle w:val="List"/>
        <w:numPr>
          <w:ilvl w:val="0"/>
          <w:numId w:val="35"/>
        </w:numPr>
      </w:pPr>
      <w:r w:rsidRPr="00381874">
        <w:t xml:space="preserve">Visitors are permitted only under the direct supervision of a faculty member. </w:t>
      </w:r>
    </w:p>
    <w:p w14:paraId="5DB87ACB" w14:textId="77777777" w:rsidR="00381874" w:rsidRPr="004855C4" w:rsidRDefault="00381874" w:rsidP="00381874">
      <w:pPr>
        <w:pStyle w:val="Heading3"/>
      </w:pPr>
      <w:r w:rsidRPr="004855C4">
        <w:t xml:space="preserve">Protect Yourself and Your Belongings </w:t>
      </w:r>
    </w:p>
    <w:p w14:paraId="094BA6B9" w14:textId="77777777" w:rsidR="00381874" w:rsidRPr="00AB5E6B" w:rsidRDefault="00381874" w:rsidP="00381874">
      <w:pPr>
        <w:pStyle w:val="List"/>
        <w:numPr>
          <w:ilvl w:val="0"/>
          <w:numId w:val="34"/>
        </w:numPr>
      </w:pPr>
      <w:r w:rsidRPr="00AB5E6B">
        <w:t xml:space="preserve">Bring only required materials into the workspace. Leave coats, books, and other unnecessary materials in the designated area. </w:t>
      </w:r>
    </w:p>
    <w:p w14:paraId="3647CD0B" w14:textId="77777777" w:rsidR="00381874" w:rsidRPr="00AB5E6B" w:rsidRDefault="00381874" w:rsidP="00381874">
      <w:pPr>
        <w:pStyle w:val="List"/>
        <w:numPr>
          <w:ilvl w:val="0"/>
          <w:numId w:val="34"/>
        </w:numPr>
      </w:pPr>
      <w:r w:rsidRPr="00AB5E6B">
        <w:t xml:space="preserve">Scarves must be removed prior to entering the studio. </w:t>
      </w:r>
    </w:p>
    <w:p w14:paraId="7B91DD8F" w14:textId="77777777" w:rsidR="00381874" w:rsidRPr="00AB5E6B" w:rsidRDefault="00381874" w:rsidP="00381874">
      <w:pPr>
        <w:pStyle w:val="List"/>
        <w:numPr>
          <w:ilvl w:val="0"/>
          <w:numId w:val="34"/>
        </w:numPr>
      </w:pPr>
      <w:r w:rsidRPr="00AB5E6B">
        <w:t xml:space="preserve">Wear closed toe shoes. Bare feet, sandals, flip-flops, and perforated shoes are not permitted. </w:t>
      </w:r>
    </w:p>
    <w:p w14:paraId="25EDAA7E" w14:textId="77777777" w:rsidR="00381874" w:rsidRPr="00AB5E6B" w:rsidRDefault="00381874" w:rsidP="00381874">
      <w:pPr>
        <w:pStyle w:val="List"/>
        <w:numPr>
          <w:ilvl w:val="0"/>
          <w:numId w:val="34"/>
        </w:numPr>
      </w:pPr>
      <w:r w:rsidRPr="00AB5E6B">
        <w:t xml:space="preserve">Loose clothing and long hair should be confined. </w:t>
      </w:r>
    </w:p>
    <w:p w14:paraId="29B25AD9" w14:textId="77777777" w:rsidR="00381874" w:rsidRPr="00AB5E6B" w:rsidRDefault="00381874" w:rsidP="00381874">
      <w:pPr>
        <w:pStyle w:val="List"/>
        <w:numPr>
          <w:ilvl w:val="0"/>
          <w:numId w:val="34"/>
        </w:numPr>
      </w:pPr>
      <w:r w:rsidRPr="00AB5E6B">
        <w:t xml:space="preserve">Contact lenses may exacerbate eye injuries. It is best not to wear them when there is a potential for exposure to vapors, dust, or splashes. </w:t>
      </w:r>
    </w:p>
    <w:p w14:paraId="3A53FDB7" w14:textId="77777777" w:rsidR="00381874" w:rsidRPr="00AB5E6B" w:rsidRDefault="00381874" w:rsidP="00381874">
      <w:pPr>
        <w:pStyle w:val="List"/>
        <w:numPr>
          <w:ilvl w:val="0"/>
          <w:numId w:val="34"/>
        </w:numPr>
      </w:pPr>
      <w:r w:rsidRPr="00AB5E6B">
        <w:t xml:space="preserve">Know the location of safety equipment. </w:t>
      </w:r>
    </w:p>
    <w:p w14:paraId="433928E0" w14:textId="77777777" w:rsidR="00381874" w:rsidRPr="00AB5E6B" w:rsidRDefault="00381874" w:rsidP="00381874">
      <w:pPr>
        <w:pStyle w:val="List"/>
        <w:numPr>
          <w:ilvl w:val="0"/>
          <w:numId w:val="34"/>
        </w:numPr>
      </w:pPr>
      <w:r w:rsidRPr="00AB5E6B">
        <w:t xml:space="preserve">Avoid direct contact with any hazardous substance. </w:t>
      </w:r>
    </w:p>
    <w:p w14:paraId="02E1F996" w14:textId="77777777" w:rsidR="00381874" w:rsidRPr="00AB5E6B" w:rsidRDefault="00381874" w:rsidP="00381874">
      <w:pPr>
        <w:pStyle w:val="List"/>
        <w:numPr>
          <w:ilvl w:val="0"/>
          <w:numId w:val="34"/>
        </w:numPr>
      </w:pPr>
      <w:r w:rsidRPr="00AB5E6B">
        <w:t>Use protective equipment and apparel as appropriate or as directed by the faculty member.</w:t>
      </w:r>
    </w:p>
    <w:p w14:paraId="3230ABA9" w14:textId="77777777" w:rsidR="00381874" w:rsidRPr="00AB5E6B" w:rsidRDefault="00381874" w:rsidP="00381874">
      <w:pPr>
        <w:pStyle w:val="List"/>
        <w:numPr>
          <w:ilvl w:val="0"/>
          <w:numId w:val="34"/>
        </w:numPr>
      </w:pPr>
      <w:r w:rsidRPr="00AB5E6B">
        <w:t xml:space="preserve">Inspect the equipment before use. Replace equipment that becomes damaged, worn or contaminated immediately. </w:t>
      </w:r>
    </w:p>
    <w:p w14:paraId="103646C5" w14:textId="77777777" w:rsidR="00381874" w:rsidRPr="00AB5E6B" w:rsidRDefault="00381874" w:rsidP="00381874">
      <w:pPr>
        <w:pStyle w:val="List"/>
        <w:numPr>
          <w:ilvl w:val="0"/>
          <w:numId w:val="34"/>
        </w:numPr>
      </w:pPr>
      <w:r w:rsidRPr="00AB5E6B">
        <w:t>Wash hands and exposed skin on arms before leaving the studio</w:t>
      </w:r>
      <w:r w:rsidRPr="004855C4">
        <w:t xml:space="preserve">. </w:t>
      </w:r>
    </w:p>
    <w:p w14:paraId="0D45ABEA" w14:textId="77777777" w:rsidR="00381874" w:rsidRPr="004855C4" w:rsidRDefault="00381874" w:rsidP="00381874">
      <w:pPr>
        <w:pStyle w:val="Heading3"/>
      </w:pPr>
      <w:r w:rsidRPr="00AB5E6B">
        <w:t>Reduce</w:t>
      </w:r>
      <w:r w:rsidRPr="004855C4">
        <w:t xml:space="preserve"> Hazards </w:t>
      </w:r>
    </w:p>
    <w:p w14:paraId="44E0FA43" w14:textId="77777777" w:rsidR="00381874" w:rsidRPr="00AB5E6B" w:rsidRDefault="00381874" w:rsidP="00381874">
      <w:pPr>
        <w:pStyle w:val="List"/>
        <w:numPr>
          <w:ilvl w:val="0"/>
          <w:numId w:val="36"/>
        </w:numPr>
      </w:pPr>
      <w:r w:rsidRPr="00AB5E6B">
        <w:t xml:space="preserve">Keep all work areas free of clutter and obstructions. </w:t>
      </w:r>
    </w:p>
    <w:p w14:paraId="05EDB668" w14:textId="77777777" w:rsidR="00381874" w:rsidRPr="00AB5E6B" w:rsidRDefault="00381874" w:rsidP="00381874">
      <w:pPr>
        <w:pStyle w:val="List"/>
        <w:numPr>
          <w:ilvl w:val="0"/>
          <w:numId w:val="36"/>
        </w:numPr>
      </w:pPr>
      <w:r w:rsidRPr="00AB5E6B">
        <w:t xml:space="preserve">Ensure that all containers are labeled. Lids should be closed when containers are not in use. </w:t>
      </w:r>
    </w:p>
    <w:p w14:paraId="0B7B7400" w14:textId="77777777" w:rsidR="00381874" w:rsidRPr="00AB5E6B" w:rsidRDefault="00381874" w:rsidP="00381874">
      <w:pPr>
        <w:pStyle w:val="List"/>
        <w:numPr>
          <w:ilvl w:val="0"/>
          <w:numId w:val="36"/>
        </w:numPr>
      </w:pPr>
      <w:r w:rsidRPr="00AB5E6B">
        <w:t xml:space="preserve">Materials should only be used as intended by the manufacturer. A faculty member must be directly involved if different uses or treatments of materials are contemplated. </w:t>
      </w:r>
    </w:p>
    <w:p w14:paraId="1A1DCAAA" w14:textId="77777777" w:rsidR="00381874" w:rsidRPr="00AB5E6B" w:rsidRDefault="00381874" w:rsidP="00381874">
      <w:pPr>
        <w:pStyle w:val="List"/>
        <w:numPr>
          <w:ilvl w:val="0"/>
          <w:numId w:val="36"/>
        </w:numPr>
      </w:pPr>
      <w:r w:rsidRPr="00AB5E6B">
        <w:t xml:space="preserve">A faculty member must be available when working with open flames or heat guns. </w:t>
      </w:r>
    </w:p>
    <w:p w14:paraId="03F4AB1C" w14:textId="77777777" w:rsidR="00381874" w:rsidRPr="00AB5E6B" w:rsidRDefault="00381874" w:rsidP="00381874">
      <w:pPr>
        <w:pStyle w:val="List"/>
        <w:numPr>
          <w:ilvl w:val="0"/>
          <w:numId w:val="36"/>
        </w:numPr>
      </w:pPr>
      <w:r w:rsidRPr="00AB5E6B">
        <w:t xml:space="preserve">Inspect all power tools prior to use. Do not use damaged tools. </w:t>
      </w:r>
    </w:p>
    <w:p w14:paraId="5C55125C" w14:textId="77777777" w:rsidR="00381874" w:rsidRPr="00AB5E6B" w:rsidRDefault="00381874" w:rsidP="00381874">
      <w:pPr>
        <w:pStyle w:val="List"/>
        <w:numPr>
          <w:ilvl w:val="0"/>
          <w:numId w:val="36"/>
        </w:numPr>
      </w:pPr>
      <w:r w:rsidRPr="00AB5E6B">
        <w:t>Kilns, presses, power tools</w:t>
      </w:r>
      <w:r>
        <w:t>,</w:t>
      </w:r>
      <w:r w:rsidRPr="00AB5E6B">
        <w:t xml:space="preserve"> and other specialized equipment must be used only by individuals instructed in proper operation or under the direct supervision of properly instructed individuals. </w:t>
      </w:r>
    </w:p>
    <w:p w14:paraId="46AE2E4F" w14:textId="77777777" w:rsidR="00381874" w:rsidRPr="00AB5E6B" w:rsidRDefault="00381874" w:rsidP="00381874">
      <w:pPr>
        <w:pStyle w:val="List"/>
        <w:numPr>
          <w:ilvl w:val="0"/>
          <w:numId w:val="36"/>
        </w:numPr>
      </w:pPr>
      <w:r w:rsidRPr="00AB5E6B">
        <w:t xml:space="preserve">Work with solvents must be performed only in designated areas. </w:t>
      </w:r>
    </w:p>
    <w:p w14:paraId="23337334" w14:textId="77777777" w:rsidR="00381874" w:rsidRPr="00AB5E6B" w:rsidRDefault="00381874" w:rsidP="00381874">
      <w:pPr>
        <w:pStyle w:val="List"/>
        <w:numPr>
          <w:ilvl w:val="0"/>
          <w:numId w:val="36"/>
        </w:numPr>
      </w:pPr>
      <w:r w:rsidRPr="00AB5E6B">
        <w:t xml:space="preserve">If breakage or spills occur, take appropriate steps to ensure the safety of all. Contact the proper authority while ensuring no one enters the area. </w:t>
      </w:r>
    </w:p>
    <w:p w14:paraId="07D757F4" w14:textId="77777777" w:rsidR="00381874" w:rsidRPr="00AB5E6B" w:rsidRDefault="00381874" w:rsidP="00381874">
      <w:pPr>
        <w:pStyle w:val="List"/>
        <w:numPr>
          <w:ilvl w:val="0"/>
          <w:numId w:val="36"/>
        </w:numPr>
      </w:pPr>
      <w:r w:rsidRPr="00AB5E6B">
        <w:t xml:space="preserve">Clean area when work is finished. Ensure that equipment is disconnected and stowed. Store all chemicals properly. </w:t>
      </w:r>
    </w:p>
    <w:p w14:paraId="6B55D8BF" w14:textId="77777777" w:rsidR="00381874" w:rsidRPr="00AB5E6B" w:rsidRDefault="00381874" w:rsidP="00381874">
      <w:pPr>
        <w:pStyle w:val="List"/>
        <w:numPr>
          <w:ilvl w:val="0"/>
          <w:numId w:val="36"/>
        </w:numPr>
      </w:pPr>
      <w:r w:rsidRPr="00AB5E6B">
        <w:t xml:space="preserve">Follow instructions for management of waste. Never dispose of any material in the sink unless a faculty member has indicated that this is acceptable. </w:t>
      </w:r>
    </w:p>
    <w:p w14:paraId="5768FE90" w14:textId="77777777" w:rsidR="00381874" w:rsidRPr="00AB5E6B" w:rsidRDefault="00381874" w:rsidP="00381874">
      <w:pPr>
        <w:pStyle w:val="List"/>
        <w:numPr>
          <w:ilvl w:val="0"/>
          <w:numId w:val="36"/>
        </w:numPr>
      </w:pPr>
      <w:r w:rsidRPr="00AB5E6B">
        <w:t xml:space="preserve">If unsure about safe methods for conducting an activity, ask a faculty member. </w:t>
      </w:r>
    </w:p>
    <w:p w14:paraId="71FAB8CB" w14:textId="77777777" w:rsidR="00381874" w:rsidRPr="007632A4" w:rsidRDefault="00381874" w:rsidP="00381874">
      <w:pPr>
        <w:pStyle w:val="Heading3"/>
        <w:jc w:val="center"/>
      </w:pPr>
      <w:r w:rsidRPr="00AB5E6B">
        <w:t>The 24-hour campus emergency number is 206-7777.</w:t>
      </w:r>
    </w:p>
    <w:sectPr w:rsidR="00381874" w:rsidRPr="007632A4" w:rsidSect="003E2B2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2B40" w14:textId="77777777" w:rsidR="002C6D39" w:rsidRDefault="002C6D39" w:rsidP="006F24FD">
      <w:r>
        <w:separator/>
      </w:r>
    </w:p>
  </w:endnote>
  <w:endnote w:type="continuationSeparator" w:id="0">
    <w:p w14:paraId="3B57E232" w14:textId="77777777" w:rsidR="002C6D39" w:rsidRDefault="002C6D39" w:rsidP="006F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20B0604020202020204"/>
    <w:charset w:val="00"/>
    <w:family w:val="auto"/>
    <w:pitch w:val="default"/>
  </w:font>
  <w:font w:name="GaramondPremrPro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8402" w14:textId="77777777" w:rsidR="002C6D39" w:rsidRDefault="002C6D39" w:rsidP="006F24FD">
      <w:r>
        <w:separator/>
      </w:r>
    </w:p>
  </w:footnote>
  <w:footnote w:type="continuationSeparator" w:id="0">
    <w:p w14:paraId="7C38DA35" w14:textId="77777777" w:rsidR="002C6D39" w:rsidRDefault="002C6D39" w:rsidP="006F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70B"/>
    <w:multiLevelType w:val="hybridMultilevel"/>
    <w:tmpl w:val="86DE5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4D9"/>
    <w:multiLevelType w:val="multilevel"/>
    <w:tmpl w:val="DA50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D3C91"/>
    <w:multiLevelType w:val="hybridMultilevel"/>
    <w:tmpl w:val="AD36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7A66"/>
    <w:multiLevelType w:val="hybridMultilevel"/>
    <w:tmpl w:val="F37A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10BA5"/>
    <w:multiLevelType w:val="hybridMultilevel"/>
    <w:tmpl w:val="EE3E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937E7"/>
    <w:multiLevelType w:val="hybridMultilevel"/>
    <w:tmpl w:val="A814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752FB"/>
    <w:multiLevelType w:val="hybridMultilevel"/>
    <w:tmpl w:val="767C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54D7"/>
    <w:multiLevelType w:val="hybridMultilevel"/>
    <w:tmpl w:val="0F84B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D2FFD"/>
    <w:multiLevelType w:val="hybridMultilevel"/>
    <w:tmpl w:val="D2C2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371F8"/>
    <w:multiLevelType w:val="multilevel"/>
    <w:tmpl w:val="EB1A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A4B76"/>
    <w:multiLevelType w:val="hybridMultilevel"/>
    <w:tmpl w:val="9FE803F4"/>
    <w:lvl w:ilvl="0" w:tplc="04090003">
      <w:start w:val="1"/>
      <w:numFmt w:val="bullet"/>
      <w:lvlText w:val="o"/>
      <w:lvlJc w:val="left"/>
      <w:pPr>
        <w:ind w:left="533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1DA32F1B"/>
    <w:multiLevelType w:val="multilevel"/>
    <w:tmpl w:val="D4DA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0582C"/>
    <w:multiLevelType w:val="hybridMultilevel"/>
    <w:tmpl w:val="CF44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579E7"/>
    <w:multiLevelType w:val="multilevel"/>
    <w:tmpl w:val="A5C0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0550E"/>
    <w:multiLevelType w:val="hybridMultilevel"/>
    <w:tmpl w:val="8D3C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84ABA"/>
    <w:multiLevelType w:val="hybridMultilevel"/>
    <w:tmpl w:val="FDFE8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9441A"/>
    <w:multiLevelType w:val="hybridMultilevel"/>
    <w:tmpl w:val="92EC0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A25C22"/>
    <w:multiLevelType w:val="hybridMultilevel"/>
    <w:tmpl w:val="AEFC9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256FA"/>
    <w:multiLevelType w:val="hybridMultilevel"/>
    <w:tmpl w:val="08AE5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D1FB0"/>
    <w:multiLevelType w:val="hybridMultilevel"/>
    <w:tmpl w:val="981A9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CC7131"/>
    <w:multiLevelType w:val="hybridMultilevel"/>
    <w:tmpl w:val="898C5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3F26"/>
    <w:multiLevelType w:val="hybridMultilevel"/>
    <w:tmpl w:val="9E141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37435"/>
    <w:multiLevelType w:val="hybridMultilevel"/>
    <w:tmpl w:val="4FDAAC84"/>
    <w:lvl w:ilvl="0" w:tplc="015441A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73640"/>
    <w:multiLevelType w:val="multilevel"/>
    <w:tmpl w:val="C252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0E0BFF"/>
    <w:multiLevelType w:val="hybridMultilevel"/>
    <w:tmpl w:val="DA06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B794E"/>
    <w:multiLevelType w:val="hybridMultilevel"/>
    <w:tmpl w:val="E8DE1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6A3030"/>
    <w:multiLevelType w:val="multilevel"/>
    <w:tmpl w:val="9AC8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0923BF"/>
    <w:multiLevelType w:val="hybridMultilevel"/>
    <w:tmpl w:val="65C4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05280"/>
    <w:multiLevelType w:val="hybridMultilevel"/>
    <w:tmpl w:val="9FCA6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720C17"/>
    <w:multiLevelType w:val="hybridMultilevel"/>
    <w:tmpl w:val="698A4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347B3"/>
    <w:multiLevelType w:val="hybridMultilevel"/>
    <w:tmpl w:val="B70C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D3C77"/>
    <w:multiLevelType w:val="multilevel"/>
    <w:tmpl w:val="C906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0D5315"/>
    <w:multiLevelType w:val="hybridMultilevel"/>
    <w:tmpl w:val="09CA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02D2"/>
    <w:multiLevelType w:val="hybridMultilevel"/>
    <w:tmpl w:val="DBD87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C26631"/>
    <w:multiLevelType w:val="multilevel"/>
    <w:tmpl w:val="8866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"/>
  </w:num>
  <w:num w:numId="3">
    <w:abstractNumId w:val="34"/>
  </w:num>
  <w:num w:numId="4">
    <w:abstractNumId w:val="11"/>
  </w:num>
  <w:num w:numId="5">
    <w:abstractNumId w:val="31"/>
  </w:num>
  <w:num w:numId="6">
    <w:abstractNumId w:val="26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0"/>
  </w:num>
  <w:num w:numId="11">
    <w:abstractNumId w:val="16"/>
  </w:num>
  <w:num w:numId="12">
    <w:abstractNumId w:val="27"/>
  </w:num>
  <w:num w:numId="13">
    <w:abstractNumId w:val="5"/>
  </w:num>
  <w:num w:numId="14">
    <w:abstractNumId w:val="4"/>
  </w:num>
  <w:num w:numId="15">
    <w:abstractNumId w:val="12"/>
  </w:num>
  <w:num w:numId="16">
    <w:abstractNumId w:val="3"/>
  </w:num>
  <w:num w:numId="17">
    <w:abstractNumId w:val="19"/>
  </w:num>
  <w:num w:numId="18">
    <w:abstractNumId w:val="9"/>
  </w:num>
  <w:num w:numId="19">
    <w:abstractNumId w:val="15"/>
  </w:num>
  <w:num w:numId="20">
    <w:abstractNumId w:val="24"/>
  </w:num>
  <w:num w:numId="21">
    <w:abstractNumId w:val="8"/>
  </w:num>
  <w:num w:numId="22">
    <w:abstractNumId w:val="25"/>
  </w:num>
  <w:num w:numId="23">
    <w:abstractNumId w:val="22"/>
  </w:num>
  <w:num w:numId="24">
    <w:abstractNumId w:val="10"/>
  </w:num>
  <w:num w:numId="25">
    <w:abstractNumId w:val="21"/>
  </w:num>
  <w:num w:numId="26">
    <w:abstractNumId w:val="20"/>
  </w:num>
  <w:num w:numId="27">
    <w:abstractNumId w:val="17"/>
  </w:num>
  <w:num w:numId="28">
    <w:abstractNumId w:val="2"/>
  </w:num>
  <w:num w:numId="29">
    <w:abstractNumId w:val="6"/>
  </w:num>
  <w:num w:numId="30">
    <w:abstractNumId w:val="13"/>
  </w:num>
  <w:num w:numId="31">
    <w:abstractNumId w:val="14"/>
  </w:num>
  <w:num w:numId="32">
    <w:abstractNumId w:val="32"/>
  </w:num>
  <w:num w:numId="33">
    <w:abstractNumId w:val="18"/>
  </w:num>
  <w:num w:numId="34">
    <w:abstractNumId w:val="28"/>
  </w:num>
  <w:num w:numId="35">
    <w:abstractNumId w:val="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A4"/>
    <w:rsid w:val="00003F9F"/>
    <w:rsid w:val="00004886"/>
    <w:rsid w:val="000057F9"/>
    <w:rsid w:val="00015A96"/>
    <w:rsid w:val="000259F2"/>
    <w:rsid w:val="00025F93"/>
    <w:rsid w:val="00026670"/>
    <w:rsid w:val="0005044C"/>
    <w:rsid w:val="000523F0"/>
    <w:rsid w:val="00073B56"/>
    <w:rsid w:val="00073F08"/>
    <w:rsid w:val="00080E64"/>
    <w:rsid w:val="000828D7"/>
    <w:rsid w:val="00083793"/>
    <w:rsid w:val="000920F9"/>
    <w:rsid w:val="000930A7"/>
    <w:rsid w:val="000A3F7D"/>
    <w:rsid w:val="000B67B5"/>
    <w:rsid w:val="000C0EB7"/>
    <w:rsid w:val="000D28DA"/>
    <w:rsid w:val="000F75F0"/>
    <w:rsid w:val="00100173"/>
    <w:rsid w:val="00154694"/>
    <w:rsid w:val="00174FFA"/>
    <w:rsid w:val="00175B93"/>
    <w:rsid w:val="001856CB"/>
    <w:rsid w:val="00193FBB"/>
    <w:rsid w:val="001A4504"/>
    <w:rsid w:val="001A75A2"/>
    <w:rsid w:val="001B6906"/>
    <w:rsid w:val="001C05EC"/>
    <w:rsid w:val="001D4DE6"/>
    <w:rsid w:val="002306D5"/>
    <w:rsid w:val="00230EDB"/>
    <w:rsid w:val="00242190"/>
    <w:rsid w:val="00242CCF"/>
    <w:rsid w:val="0024699A"/>
    <w:rsid w:val="00257A52"/>
    <w:rsid w:val="00263452"/>
    <w:rsid w:val="002649E8"/>
    <w:rsid w:val="00267DFB"/>
    <w:rsid w:val="002A17B8"/>
    <w:rsid w:val="002B3BC4"/>
    <w:rsid w:val="002C0995"/>
    <w:rsid w:val="002C6D39"/>
    <w:rsid w:val="002E0B64"/>
    <w:rsid w:val="002E6024"/>
    <w:rsid w:val="002F7759"/>
    <w:rsid w:val="00302D75"/>
    <w:rsid w:val="00306364"/>
    <w:rsid w:val="00315635"/>
    <w:rsid w:val="00332F10"/>
    <w:rsid w:val="00335D82"/>
    <w:rsid w:val="003628F5"/>
    <w:rsid w:val="00381874"/>
    <w:rsid w:val="00386A71"/>
    <w:rsid w:val="003921AB"/>
    <w:rsid w:val="003A5369"/>
    <w:rsid w:val="003A7654"/>
    <w:rsid w:val="003B1B41"/>
    <w:rsid w:val="003B7045"/>
    <w:rsid w:val="003D150F"/>
    <w:rsid w:val="003D7D50"/>
    <w:rsid w:val="003E2B22"/>
    <w:rsid w:val="003F1FDA"/>
    <w:rsid w:val="004175E8"/>
    <w:rsid w:val="00430E55"/>
    <w:rsid w:val="00433007"/>
    <w:rsid w:val="00434F0C"/>
    <w:rsid w:val="00437863"/>
    <w:rsid w:val="004458B2"/>
    <w:rsid w:val="0044606A"/>
    <w:rsid w:val="00460172"/>
    <w:rsid w:val="00460A33"/>
    <w:rsid w:val="00462C72"/>
    <w:rsid w:val="00464739"/>
    <w:rsid w:val="00467CDB"/>
    <w:rsid w:val="00476C5E"/>
    <w:rsid w:val="004927E9"/>
    <w:rsid w:val="00495EE1"/>
    <w:rsid w:val="004A1554"/>
    <w:rsid w:val="004B2CE6"/>
    <w:rsid w:val="004B775B"/>
    <w:rsid w:val="004D0BFC"/>
    <w:rsid w:val="004D1C63"/>
    <w:rsid w:val="004D6C50"/>
    <w:rsid w:val="004F54D4"/>
    <w:rsid w:val="00507010"/>
    <w:rsid w:val="005409E0"/>
    <w:rsid w:val="005567FA"/>
    <w:rsid w:val="00570CEF"/>
    <w:rsid w:val="00584C55"/>
    <w:rsid w:val="005916BF"/>
    <w:rsid w:val="00592167"/>
    <w:rsid w:val="005A350B"/>
    <w:rsid w:val="005A5A24"/>
    <w:rsid w:val="005A7801"/>
    <w:rsid w:val="005C7AF3"/>
    <w:rsid w:val="005E36F4"/>
    <w:rsid w:val="005F19B5"/>
    <w:rsid w:val="006044B1"/>
    <w:rsid w:val="006062F9"/>
    <w:rsid w:val="00657A9D"/>
    <w:rsid w:val="00664ADF"/>
    <w:rsid w:val="0066715B"/>
    <w:rsid w:val="006A0F23"/>
    <w:rsid w:val="006A20F2"/>
    <w:rsid w:val="006B314D"/>
    <w:rsid w:val="006C704F"/>
    <w:rsid w:val="006F24FD"/>
    <w:rsid w:val="0070033B"/>
    <w:rsid w:val="0070540D"/>
    <w:rsid w:val="00707F89"/>
    <w:rsid w:val="0072690E"/>
    <w:rsid w:val="007421A4"/>
    <w:rsid w:val="00744F69"/>
    <w:rsid w:val="007632A4"/>
    <w:rsid w:val="00773D17"/>
    <w:rsid w:val="00774F13"/>
    <w:rsid w:val="0078053D"/>
    <w:rsid w:val="0078092A"/>
    <w:rsid w:val="007C2E0D"/>
    <w:rsid w:val="007D0347"/>
    <w:rsid w:val="007D5D0D"/>
    <w:rsid w:val="007F0F19"/>
    <w:rsid w:val="00837B56"/>
    <w:rsid w:val="008568B7"/>
    <w:rsid w:val="008577CE"/>
    <w:rsid w:val="0086754C"/>
    <w:rsid w:val="00886D34"/>
    <w:rsid w:val="00892838"/>
    <w:rsid w:val="008B6E26"/>
    <w:rsid w:val="008B74BC"/>
    <w:rsid w:val="008E133B"/>
    <w:rsid w:val="00914B1C"/>
    <w:rsid w:val="00920109"/>
    <w:rsid w:val="00931366"/>
    <w:rsid w:val="009454C3"/>
    <w:rsid w:val="00957834"/>
    <w:rsid w:val="009713D9"/>
    <w:rsid w:val="009C52F4"/>
    <w:rsid w:val="00A06935"/>
    <w:rsid w:val="00A11DFC"/>
    <w:rsid w:val="00A35232"/>
    <w:rsid w:val="00A359CB"/>
    <w:rsid w:val="00A44B17"/>
    <w:rsid w:val="00A52B2C"/>
    <w:rsid w:val="00A759D9"/>
    <w:rsid w:val="00AA2D27"/>
    <w:rsid w:val="00AA5B52"/>
    <w:rsid w:val="00AA6BFA"/>
    <w:rsid w:val="00AB5E6B"/>
    <w:rsid w:val="00AD3B76"/>
    <w:rsid w:val="00AE2568"/>
    <w:rsid w:val="00AF1F41"/>
    <w:rsid w:val="00B010A5"/>
    <w:rsid w:val="00B3027E"/>
    <w:rsid w:val="00B367B7"/>
    <w:rsid w:val="00B4629E"/>
    <w:rsid w:val="00B52962"/>
    <w:rsid w:val="00B71E73"/>
    <w:rsid w:val="00B93EB1"/>
    <w:rsid w:val="00B97658"/>
    <w:rsid w:val="00BC44D5"/>
    <w:rsid w:val="00BE07E7"/>
    <w:rsid w:val="00BF194A"/>
    <w:rsid w:val="00BF43EB"/>
    <w:rsid w:val="00C077B1"/>
    <w:rsid w:val="00C139CD"/>
    <w:rsid w:val="00C41F57"/>
    <w:rsid w:val="00C603A0"/>
    <w:rsid w:val="00C74753"/>
    <w:rsid w:val="00C80608"/>
    <w:rsid w:val="00C822E7"/>
    <w:rsid w:val="00C827AC"/>
    <w:rsid w:val="00C91C4C"/>
    <w:rsid w:val="00C938E7"/>
    <w:rsid w:val="00CA4C81"/>
    <w:rsid w:val="00CA769F"/>
    <w:rsid w:val="00CB4F52"/>
    <w:rsid w:val="00CB7FA9"/>
    <w:rsid w:val="00CD3D5B"/>
    <w:rsid w:val="00CD544E"/>
    <w:rsid w:val="00CE4F53"/>
    <w:rsid w:val="00CF4355"/>
    <w:rsid w:val="00D03B62"/>
    <w:rsid w:val="00D11492"/>
    <w:rsid w:val="00D22AC4"/>
    <w:rsid w:val="00D5715D"/>
    <w:rsid w:val="00D8152A"/>
    <w:rsid w:val="00D87811"/>
    <w:rsid w:val="00D92461"/>
    <w:rsid w:val="00DA7EA1"/>
    <w:rsid w:val="00DB2FAD"/>
    <w:rsid w:val="00DC1129"/>
    <w:rsid w:val="00DE5D8F"/>
    <w:rsid w:val="00DF3D4D"/>
    <w:rsid w:val="00E017BD"/>
    <w:rsid w:val="00E0287C"/>
    <w:rsid w:val="00E05AAF"/>
    <w:rsid w:val="00E138E5"/>
    <w:rsid w:val="00E21DEE"/>
    <w:rsid w:val="00E64213"/>
    <w:rsid w:val="00E658AF"/>
    <w:rsid w:val="00E83F34"/>
    <w:rsid w:val="00E8472C"/>
    <w:rsid w:val="00E861D7"/>
    <w:rsid w:val="00E9025A"/>
    <w:rsid w:val="00EB12EB"/>
    <w:rsid w:val="00EB697B"/>
    <w:rsid w:val="00EC1758"/>
    <w:rsid w:val="00F0566E"/>
    <w:rsid w:val="00F46BCB"/>
    <w:rsid w:val="00F76BE4"/>
    <w:rsid w:val="00F86660"/>
    <w:rsid w:val="00F93BAA"/>
    <w:rsid w:val="00FA4202"/>
    <w:rsid w:val="00FA5A61"/>
    <w:rsid w:val="00FA5D1B"/>
    <w:rsid w:val="00FC1FD5"/>
    <w:rsid w:val="00FC44C5"/>
    <w:rsid w:val="00FD167F"/>
    <w:rsid w:val="00FE3150"/>
    <w:rsid w:val="00FE677B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49B5"/>
  <w15:docId w15:val="{DBE17044-9E56-4323-AB6F-B0030C4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FD"/>
    <w:pPr>
      <w:spacing w:after="120" w:line="240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3A7654"/>
    <w:pPr>
      <w:pBdr>
        <w:bottom w:val="none" w:sz="0" w:space="0" w:color="auto"/>
      </w:pBdr>
      <w:spacing w:after="120"/>
      <w:outlineLvl w:val="0"/>
    </w:pPr>
    <w:rPr>
      <w:rFonts w:eastAsia="Times New Roman"/>
      <w:color w:val="auto"/>
      <w:sz w:val="44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E861D7"/>
    <w:pPr>
      <w:pBdr>
        <w:bottom w:val="none" w:sz="0" w:space="0" w:color="auto"/>
      </w:pBdr>
      <w:spacing w:before="300" w:after="0"/>
      <w:outlineLvl w:val="1"/>
    </w:pPr>
    <w:rPr>
      <w:rFonts w:eastAsia="Times New Roman"/>
      <w:color w:val="auto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24FD"/>
    <w:pPr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2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632A4"/>
  </w:style>
  <w:style w:type="character" w:styleId="Hyperlink">
    <w:name w:val="Hyperlink"/>
    <w:basedOn w:val="DefaultParagraphFont"/>
    <w:uiPriority w:val="99"/>
    <w:unhideWhenUsed/>
    <w:rsid w:val="007632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32A4"/>
    <w:rPr>
      <w:b/>
      <w:bCs/>
    </w:rPr>
  </w:style>
  <w:style w:type="paragraph" w:styleId="ListParagraph">
    <w:name w:val="List Paragraph"/>
    <w:basedOn w:val="Normal"/>
    <w:uiPriority w:val="34"/>
    <w:qFormat/>
    <w:rsid w:val="00CA769F"/>
    <w:pPr>
      <w:spacing w:after="240"/>
      <w:ind w:left="720"/>
      <w:contextualSpacing/>
    </w:pPr>
  </w:style>
  <w:style w:type="table" w:styleId="LightGrid">
    <w:name w:val="Light Grid"/>
    <w:basedOn w:val="TableNormal"/>
    <w:uiPriority w:val="62"/>
    <w:rsid w:val="00CA769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-Accent4">
    <w:name w:val="Medium Shading 1 Accent 4"/>
    <w:basedOn w:val="TableNormal"/>
    <w:uiPriority w:val="63"/>
    <w:rsid w:val="00CA769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A769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A7654"/>
    <w:rPr>
      <w:rFonts w:asciiTheme="majorHAnsi" w:eastAsia="Times New Roman" w:hAnsiTheme="majorHAnsi" w:cstheme="majorBidi"/>
      <w:spacing w:val="5"/>
      <w:kern w:val="28"/>
      <w:sz w:val="44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D924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24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D9246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9246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92461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A5A6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7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77B1"/>
  </w:style>
  <w:style w:type="paragraph" w:styleId="Footer">
    <w:name w:val="footer"/>
    <w:basedOn w:val="Normal"/>
    <w:link w:val="FooterChar"/>
    <w:uiPriority w:val="99"/>
    <w:unhideWhenUsed/>
    <w:rsid w:val="00C077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77B1"/>
  </w:style>
  <w:style w:type="character" w:customStyle="1" w:styleId="Heading2Char">
    <w:name w:val="Heading 2 Char"/>
    <w:basedOn w:val="DefaultParagraphFont"/>
    <w:link w:val="Heading2"/>
    <w:uiPriority w:val="9"/>
    <w:rsid w:val="00E861D7"/>
    <w:rPr>
      <w:rFonts w:asciiTheme="majorHAnsi" w:eastAsia="Times New Roman" w:hAnsiTheme="majorHAnsi" w:cstheme="majorBidi"/>
      <w:spacing w:val="5"/>
      <w:kern w:val="28"/>
      <w:sz w:val="32"/>
      <w:szCs w:val="36"/>
    </w:rPr>
  </w:style>
  <w:style w:type="table" w:styleId="ListTable4">
    <w:name w:val="List Table 4"/>
    <w:basedOn w:val="TableNormal"/>
    <w:uiPriority w:val="49"/>
    <w:rsid w:val="00242190"/>
    <w:pPr>
      <w:spacing w:after="0" w:line="240" w:lineRule="auto"/>
    </w:pPr>
    <w:tblPr>
      <w:tblStyleRowBandSize w:val="1"/>
      <w:tblStyleCol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F24FD"/>
    <w:rPr>
      <w:b/>
    </w:rPr>
  </w:style>
  <w:style w:type="table" w:styleId="GridTable4">
    <w:name w:val="Grid Table 4"/>
    <w:basedOn w:val="TableNormal"/>
    <w:uiPriority w:val="49"/>
    <w:rsid w:val="002B3B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1">
    <w:name w:val="Grid Table 1 Light1"/>
    <w:basedOn w:val="TableNormal"/>
    <w:rsid w:val="002B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E21DEE"/>
    <w:pPr>
      <w:spacing w:after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DE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1DEE"/>
    <w:rPr>
      <w:vertAlign w:val="superscript"/>
    </w:rPr>
  </w:style>
  <w:style w:type="table" w:styleId="ListTable3">
    <w:name w:val="List Table 3"/>
    <w:basedOn w:val="TableNormal"/>
    <w:uiPriority w:val="48"/>
    <w:rsid w:val="007D5D0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BasicParagraph">
    <w:name w:val="[Basic Paragraph]"/>
    <w:basedOn w:val="Normal"/>
    <w:uiPriority w:val="99"/>
    <w:rsid w:val="00460A3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paragraph" w:styleId="List">
    <w:name w:val="List"/>
    <w:basedOn w:val="Normal"/>
    <w:rsid w:val="00460A33"/>
    <w:pPr>
      <w:spacing w:after="0"/>
      <w:ind w:left="360" w:hanging="360"/>
      <w:contextualSpacing/>
    </w:pPr>
    <w:rPr>
      <w:rFonts w:eastAsiaTheme="minorEastAsia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7A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2CE6"/>
    <w:pPr>
      <w:spacing w:after="0" w:line="240" w:lineRule="auto"/>
    </w:pPr>
  </w:style>
  <w:style w:type="paragraph" w:customStyle="1" w:styleId="Syllabi">
    <w:name w:val="Syllabi"/>
    <w:qFormat/>
    <w:rsid w:val="00C827AC"/>
    <w:pPr>
      <w:suppressAutoHyphens/>
      <w:spacing w:after="0"/>
    </w:pPr>
    <w:rPr>
      <w:rFonts w:ascii="GaramondPremrPro" w:eastAsiaTheme="minorEastAsia" w:hAnsi="GaramondPremrPro" w:cs="GaramondPremrPro"/>
      <w:color w:val="000000"/>
      <w:sz w:val="20"/>
      <w:szCs w:val="20"/>
      <w:lang w:eastAsia="ja-JP"/>
    </w:rPr>
  </w:style>
  <w:style w:type="paragraph" w:customStyle="1" w:styleId="Default">
    <w:name w:val="Default"/>
    <w:rsid w:val="0030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textlayer">
    <w:name w:val="textlayer"/>
    <w:basedOn w:val="Normal"/>
    <w:rsid w:val="005916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7C12-0CD1-FF43-9503-6032146A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Springfield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</dc:creator>
  <cp:lastModifiedBy>Bjorngaard, Brytton</cp:lastModifiedBy>
  <cp:revision>3</cp:revision>
  <cp:lastPrinted>2014-01-19T06:05:00Z</cp:lastPrinted>
  <dcterms:created xsi:type="dcterms:W3CDTF">2022-03-06T18:02:00Z</dcterms:created>
  <dcterms:modified xsi:type="dcterms:W3CDTF">2022-03-06T18:04:00Z</dcterms:modified>
</cp:coreProperties>
</file>