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1" /><Relationship Type="http://schemas.openxmlformats.org/officeDocument/2006/relationships/officeDocument" Target="word/document.xml" Id="rId2" /><Relationship Type="http://schemas.openxmlformats.org/officeDocument/2006/relationships/extended-properties" Target="docProps/app.xml" Id="R71b09dffb771423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2558C0DD" w:rsidRDefault="00000000" w14:paraId="00000001" wp14:textId="77777777">
      <w:pPr>
        <w:pStyle w:val="Heading1"/>
        <w:keepNext w:val="0"/>
        <w:widowControl w:val="1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48"/>
          <w:szCs w:val="48"/>
          <w:u w:val="none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 w:rsidRPr="00000000" w:rsidDel="00000000" w:rsidR="00000000">
        <w:rPr/>
        <w:t xml:space="preserve">With your help, we can get there.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4E72C0CF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2558C0DD" w:rsidR="2558C0DD">
        <w:rPr>
          <w:rFonts w:ascii="Times New Roman" w:hAnsi="Times New Roman" w:eastAsia="Times New Roman" w:cs="Times New Roman"/>
          <w:sz w:val="20"/>
          <w:szCs w:val="20"/>
        </w:rPr>
        <w:t xml:space="preserve">In order to reach our 2023 goals, we need to raise a minimum of $4,000. The following bullets provide a description of our 2023 sponsorship levels. Sponsorship donations can be made here </w:t>
      </w:r>
      <w:hyperlink r:id="R18635590f15b445e">
        <w:r w:rsidRPr="2558C0DD" w:rsidR="2558C0DD">
          <w:rPr>
            <w:rFonts w:ascii="Times New Roman" w:hAnsi="Times New Roman" w:eastAsia="Times New Roman" w:cs="Times New Roman"/>
            <w:color w:val="1155CC"/>
            <w:sz w:val="20"/>
            <w:szCs w:val="20"/>
            <w:u w:val="single"/>
          </w:rPr>
          <w:t>https://www.uis.edu/scholarships-funds/uis-good-gold-ceremony-fund</w:t>
        </w:r>
      </w:hyperlink>
      <w:r w:rsidRPr="2558C0DD" w:rsidR="2558C0DD">
        <w:rPr>
          <w:rFonts w:ascii="Times New Roman" w:hAnsi="Times New Roman" w:eastAsia="Times New Roman" w:cs="Times New Roman"/>
          <w:sz w:val="20"/>
          <w:szCs w:val="20"/>
        </w:rPr>
        <w:t xml:space="preserve">  Invoice available upon request.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after="0" w:line="240" w:lineRule="auto"/>
        <w:rPr>
          <w:rFonts w:ascii="Times New Roman" w:hAnsi="Times New Roman" w:eastAsia="Times New Roman" w:cs="Times New Roman"/>
          <w:b w:val="1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0"/>
          <w:szCs w:val="20"/>
          <w:rtl w:val="0"/>
        </w:rPr>
        <w:t xml:space="preserve">$4,000 (Platinum) Primary Sponsor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Limited to one Platinum Sponsor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Top billing on the sponsorship page in the insert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bookmarkStart w:name="_heading=h.gjdgxs" w:colFirst="0" w:colLast="0" w:id="0"/>
      <w:bookmarkEnd w:id="0"/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Special recognition at the beginning of the ceremony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Intentional effort to mention this sponsor in all media interactions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Recognition on the Good as Gold webpage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Affiliation with the premier volunteer recognition event in central Illinois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spacing w:after="0" w:line="240" w:lineRule="auto"/>
        <w:rPr>
          <w:rFonts w:ascii="Times New Roman" w:hAnsi="Times New Roman" w:eastAsia="Times New Roman" w:cs="Times New Roman"/>
          <w:b w:val="1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0"/>
          <w:szCs w:val="20"/>
          <w:rtl w:val="0"/>
        </w:rPr>
        <w:t xml:space="preserve">$1000 (Gold) Major Sponsor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Limit of four Gold Sponsors</w:t>
      </w:r>
    </w:p>
    <w:p xmlns:wp14="http://schemas.microsoft.com/office/word/2010/wordml" w:rsidRPr="00000000" w:rsidR="00000000" w:rsidDel="00000000" w:rsidP="5DEF03BF" w:rsidRDefault="00000000" w14:paraId="0000000E" wp14:textId="621C0A3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</w:rPr>
        <w:t xml:space="preserve">Recognition on the sponsorship page of the insert - </w:t>
      </w:r>
      <w:r w:rsidRPr="5DEF03BF" w:rsidDel="00000000" w:rsidR="00000000">
        <w:rPr>
          <w:rFonts w:ascii="Times New Roman" w:hAnsi="Times New Roman" w:eastAsia="Times New Roman" w:cs="Times New Roman"/>
          <w:sz w:val="20"/>
          <w:szCs w:val="20"/>
        </w:rPr>
        <w:t xml:space="preserve">company logo, large space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</w:rPr>
        <w:t xml:space="preserve">Recognition during the Good as Gold ceremony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</w:rPr>
        <w:t xml:space="preserve">Recognition on the Good as Gold webpage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</w:rPr>
        <w:t xml:space="preserve">Affiliation with the premier volunteer recognition event in central Illinois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Pr="00000000" w:rsidR="00000000" w:rsidDel="00000000" w:rsidP="5DEF03BF" w:rsidRDefault="00000000" w14:paraId="00000013" wp14:textId="77777777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5DEF03BF" w:rsidR="5DEF03B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$500 (Silver) Sponsor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</w:rPr>
        <w:t xml:space="preserve">Unlimited number of Silver Sponsors</w:t>
      </w:r>
    </w:p>
    <w:p xmlns:wp14="http://schemas.microsoft.com/office/word/2010/wordml" w:rsidRPr="00000000" w:rsidR="00000000" w:rsidDel="00000000" w:rsidP="2803E6EF" w:rsidRDefault="00000000" w14:paraId="00000015" wp14:textId="0D619A54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</w:rPr>
        <w:t xml:space="preserve">Recognition on the sponsorship page of the insert - c</w:t>
      </w:r>
      <w:r w:rsidRPr="5DEF03BF" w:rsidR="2803E6EF">
        <w:rPr>
          <w:rFonts w:ascii="Times New Roman" w:hAnsi="Times New Roman" w:eastAsia="Times New Roman" w:cs="Times New Roman"/>
          <w:sz w:val="20"/>
          <w:szCs w:val="20"/>
        </w:rPr>
        <w:t>ompany</w:t>
      </w:r>
      <w:r w:rsidRPr="5DEF03BF" w:rsidR="2803E6EF">
        <w:rPr>
          <w:rFonts w:ascii="Times New Roman" w:hAnsi="Times New Roman" w:eastAsia="Times New Roman" w:cs="Times New Roman"/>
          <w:sz w:val="20"/>
          <w:szCs w:val="20"/>
        </w:rPr>
        <w:t xml:space="preserve"> logo, medium space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0"/>
          <w:szCs w:val="20"/>
        </w:rPr>
      </w:pPr>
      <w:r w:rsidRPr="5DEF03BF" w:rsidR="5DEF03BF">
        <w:rPr>
          <w:rFonts w:ascii="Times New Roman" w:hAnsi="Times New Roman" w:eastAsia="Times New Roman" w:cs="Times New Roman"/>
          <w:sz w:val="20"/>
          <w:szCs w:val="20"/>
        </w:rPr>
        <w:t>Recognition on the Good as Gold webpage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</w:rPr>
        <w:t xml:space="preserve">Affiliation with the premier volunteer recognition event in central Illinois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Pr="00000000" w:rsidR="00000000" w:rsidDel="00000000" w:rsidP="5DEF03BF" w:rsidRDefault="00000000" w14:paraId="00000019" wp14:textId="77777777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5DEF03BF" w:rsidR="5DEF03B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$250 (Bronze) Sponsor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</w:rPr>
        <w:t xml:space="preserve">Unlimited number of Bronze Sponsors</w:t>
      </w:r>
    </w:p>
    <w:p xmlns:wp14="http://schemas.microsoft.com/office/word/2010/wordml" w:rsidRPr="00000000" w:rsidR="00000000" w:rsidDel="00000000" w:rsidP="2803E6EF" w:rsidRDefault="00000000" w14:paraId="0000001B" wp14:textId="18786B99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</w:rPr>
        <w:t xml:space="preserve">Recognition on the sponsorship page of the insert - </w:t>
      </w:r>
      <w:r w:rsidRPr="5DEF03BF" w:rsidR="2803E6EF">
        <w:rPr>
          <w:rFonts w:ascii="Times New Roman" w:hAnsi="Times New Roman" w:eastAsia="Times New Roman" w:cs="Times New Roman"/>
          <w:sz w:val="20"/>
          <w:szCs w:val="20"/>
        </w:rPr>
        <w:t>company name listed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Recognition on the Good as Gold webpage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Affiliation with the premier volunteer recognition event in central Illinois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spacing w:after="0" w:line="240" w:lineRule="auto"/>
        <w:rPr>
          <w:rFonts w:ascii="Times New Roman" w:hAnsi="Times New Roman" w:eastAsia="Times New Roman" w:cs="Times New Roman"/>
          <w:b w:val="1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0"/>
          <w:szCs w:val="20"/>
          <w:rtl w:val="0"/>
        </w:rPr>
        <w:t xml:space="preserve">$50 Angel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Recognized as a group at the end of the ceremony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Name printed on the back cover of the insert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Affiliation with the premier volunteer recognition event in central Illinois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spacing w:after="0" w:line="240" w:lineRule="auto"/>
        <w:rPr>
          <w:rFonts w:ascii="Times New Roman" w:hAnsi="Times New Roman" w:eastAsia="Times New Roman" w:cs="Times New Roman"/>
          <w:b w:val="1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sz w:val="20"/>
          <w:szCs w:val="20"/>
          <w:rtl w:val="0"/>
        </w:rPr>
        <w:t xml:space="preserve">In-kind Donor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Recognized as a group at the end of the ceremony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Name printed on the back cover of the insert</w:t>
      </w:r>
    </w:p>
    <w:p xmlns:wp14="http://schemas.microsoft.com/office/word/2010/wordml" w:rsidRPr="00000000" w:rsidR="00000000" w:rsidDel="00000000" w:rsidP="00000000" w:rsidRDefault="00000000" w14:paraId="00000027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ab/>
      </w: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</w:rPr>
        <w:t xml:space="preserve">Affiliation with the premier volunteer recognition event in central Illinois</w:t>
      </w:r>
    </w:p>
    <w:p w:rsidR="5ECAA0C5" w:rsidP="5ECAA0C5" w:rsidRDefault="5ECAA0C5" w14:paraId="01B18748" w14:textId="3C33DC16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rtl w:val="0"/>
        </w:rPr>
      </w:pPr>
    </w:p>
    <w:p w:rsidR="5ECAA0C5" w:rsidP="5ECAA0C5" w:rsidRDefault="5ECAA0C5" w14:paraId="10537FB1" w14:textId="186605AD">
      <w:pPr>
        <w:pStyle w:val="Normal"/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sz w:val="20"/>
          <w:szCs w:val="20"/>
          <w:rtl w:val="0"/>
        </w:rPr>
      </w:pPr>
    </w:p>
    <w:p xmlns:wp14="http://schemas.microsoft.com/office/word/2010/wordml" w:rsidRPr="00000000" w:rsidR="00000000" w:rsidDel="00000000" w:rsidP="00000000" w:rsidRDefault="00000000" w14:paraId="00000028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000000" w:rsidDel="00000000" w:rsidR="00000000"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* UIS, Junior League, and United Way will be recognized on the front cover of the insert and as hosts of the event.</w:t>
      </w:r>
      <w:r w:rsidRPr="00000000" w:rsidDel="00000000" w:rsidR="00000000">
        <w:drawing>
          <wp:anchor xmlns:wp14="http://schemas.microsoft.com/office/word/2010/wordprocessingDrawing" distT="0" distB="0" distL="114300" distR="114300" simplePos="0" relativeHeight="0" behindDoc="0" locked="0" layoutInCell="1" hidden="0" allowOverlap="1" wp14:anchorId="140E5ED6" wp14:editId="7777777">
            <wp:simplePos x="0" y="0"/>
            <wp:positionH relativeFrom="column">
              <wp:posOffset>-285749</wp:posOffset>
            </wp:positionH>
            <wp:positionV relativeFrom="paragraph">
              <wp:posOffset>450850</wp:posOffset>
            </wp:positionV>
            <wp:extent cx="2638425" cy="1217930"/>
            <wp:effectExtent l="0" t="0" r="0" b="0"/>
            <wp:wrapSquare wrapText="bothSides" distT="0" distB="0" distL="114300" distR="11430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217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drawing>
          <wp:anchor xmlns:wp14="http://schemas.microsoft.com/office/word/2010/wordprocessingDrawing" distT="0" distB="0" distL="114300" distR="114300" simplePos="0" relativeHeight="0" behindDoc="0" locked="0" layoutInCell="1" hidden="0" allowOverlap="1" wp14:anchorId="03F1EE19" wp14:editId="7777777">
            <wp:simplePos x="0" y="0"/>
            <wp:positionH relativeFrom="column">
              <wp:posOffset>2552700</wp:posOffset>
            </wp:positionH>
            <wp:positionV relativeFrom="paragraph">
              <wp:posOffset>500380</wp:posOffset>
            </wp:positionV>
            <wp:extent cx="1762125" cy="1169670"/>
            <wp:effectExtent l="0" t="0" r="0" b="0"/>
            <wp:wrapSquare wrapText="bothSides" distT="0" distB="0" distL="114300" distR="114300"/>
            <wp:docPr id="1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696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drawing>
          <wp:anchor xmlns:wp14="http://schemas.microsoft.com/office/word/2010/wordprocessingDrawing" distT="0" distB="0" distL="114300" distR="114300" simplePos="0" relativeHeight="0" behindDoc="0" locked="0" layoutInCell="1" hidden="0" allowOverlap="1" wp14:anchorId="7552E96F" wp14:editId="7777777">
            <wp:simplePos x="0" y="0"/>
            <wp:positionH relativeFrom="column">
              <wp:posOffset>4734560</wp:posOffset>
            </wp:positionH>
            <wp:positionV relativeFrom="paragraph">
              <wp:posOffset>450850</wp:posOffset>
            </wp:positionV>
            <wp:extent cx="1209675" cy="1209675"/>
            <wp:effectExtent l="0" t="0" r="0" b="0"/>
            <wp:wrapSquare wrapText="bothSides" distT="0" distB="0" distL="114300" distR="11430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w:type="default" r:id="rId11"/>
      <w:headerReference w:type="first" r:id="rId12"/>
      <w:footerReference w:type="default" r:id="rId13"/>
      <w:footerReference w:type="first" r:id="rId14"/>
      <w:pgSz w:w="12240" w:h="20160" w:orient="portrait"/>
      <w:pgMar w:top="90" w:right="1440" w:bottom="1008" w:left="1440" w:header="90" w:footer="720"/>
      <w:pgNumType w:start="1"/>
      <w:titlePg w:val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C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center"/>
      <w:rPr>
        <w:rFonts w:ascii="Garamond" w:hAnsi="Garamond" w:eastAsia="Garamond" w:cs="Garamond"/>
        <w:b w:val="1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footer2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D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center"/>
      <w:rPr>
        <w:rFonts w:ascii="Garamond" w:hAnsi="Garamond" w:eastAsia="Garamond" w:cs="Garamond"/>
        <w:b w:val="1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 w:rsidRPr="00000000" w:rsidDel="00000000" w:rsidR="00000000">
      <w:rPr>
        <w:rFonts w:ascii="Garamond" w:hAnsi="Garamond" w:eastAsia="Garamond" w:cs="Garamond"/>
        <w:b w:val="1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Springfield Good as Gold Committee • 1 University Plaza, SAB 60 • Springfield, IL 62703</w:t>
    </w:r>
  </w:p>
  <w:p xmlns:wp14="http://schemas.microsoft.com/office/word/2010/wordml" w:rsidRPr="00000000" w:rsidR="00000000" w:rsidDel="00000000" w:rsidP="00000000" w:rsidRDefault="00000000" w14:paraId="0000002E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center"/>
      <w:rPr>
        <w:rFonts w:ascii="Garamond" w:hAnsi="Garamond" w:eastAsia="Garamond" w:cs="Garamond"/>
        <w:b w:val="1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 w:rsidRPr="00000000" w:rsidDel="00000000" w:rsidR="00000000">
      <w:rPr>
        <w:rFonts w:ascii="Garamond" w:hAnsi="Garamond" w:eastAsia="Garamond" w:cs="Garamond"/>
        <w:b w:val="1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volunteer@uis.edu • (217) 206 - 7716</w:t>
    </w:r>
  </w:p>
  <w:p xmlns:wp14="http://schemas.microsoft.com/office/word/2010/wordml" w:rsidRPr="00000000" w:rsidR="00000000" w:rsidDel="00000000" w:rsidP="00000000" w:rsidRDefault="00000000" w14:paraId="0000002F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A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-720" w:right="-72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inline xmlns:wp14="http://schemas.microsoft.com/office/word/2010/wordprocessingDrawing" distT="0" distB="0" distL="0" distR="0" wp14:anchorId="11D86132" wp14:editId="7777777">
          <wp:extent cx="5943600" cy="1591310"/>
          <wp:effectExtent l="0" t="0" r="0" b="0"/>
          <wp:docPr id="1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5943600" cy="1591310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            </w:t>
    </w:r>
  </w:p>
</w:hdr>
</file>

<file path=word/header2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B" wp14:textId="77777777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-720" w:right="-72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5ECAA0C5"/>
    <w:rsid w:val="2558C0DD"/>
    <w:rsid w:val="2803E6EF"/>
    <w:rsid w:val="3C55DFF7"/>
    <w:rsid w:val="4A912D11"/>
    <w:rsid w:val="5893FD2C"/>
    <w:rsid w:val="5DEF03BF"/>
    <w:rsid w:val="5ECAA0C5"/>
    <w:rsid w:val="6164A592"/>
    <w:rsid w:val="70C90D4D"/>
    <w:rsid w:val="7FF9191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781D3"/>
  <w15:docId w15:val="{8EC974E5-B8FF-4801-BB0D-C9C9F5886E7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D384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3846"/>
  </w:style>
  <w:style w:type="paragraph" w:styleId="Footer">
    <w:name w:val="footer"/>
    <w:basedOn w:val="Normal"/>
    <w:link w:val="FooterChar"/>
    <w:uiPriority w:val="99"/>
    <w:unhideWhenUsed w:val="1"/>
    <w:rsid w:val="008D384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384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D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D38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8D38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5233"/>
    <w:pPr>
      <w:spacing w:after="0" w:line="240" w:lineRule="auto"/>
    </w:pPr>
    <w:rPr>
      <w:rFonts w:ascii="Garamond" w:hAnsi="Garamond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 w:val="1"/>
    <w:rsid w:val="00CA52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A664CA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9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966D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96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966D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966D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1" /><Relationship Type="http://schemas.openxmlformats.org/officeDocument/2006/relationships/image" Target="media/image1.jpg" Id="rId10" /><Relationship Type="http://schemas.openxmlformats.org/officeDocument/2006/relationships/footer" Target="footer2.xml" Id="rId13" /><Relationship Type="http://schemas.openxmlformats.org/officeDocument/2006/relationships/header" Target="header1.xml" Id="rId12" /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image" Target="media/image2.jpg" Id="rId9" /><Relationship Type="http://schemas.openxmlformats.org/officeDocument/2006/relationships/footer" Target="footer1.xml" Id="rId14" /><Relationship Type="http://schemas.openxmlformats.org/officeDocument/2006/relationships/styles" Target="styles.xml" Id="rId5" /><Relationship Type="http://schemas.openxmlformats.org/officeDocument/2006/relationships/customXml" Target="../customXML/item1.xml" Id="rId6" /><Relationship Type="http://schemas.openxmlformats.org/officeDocument/2006/relationships/image" Target="media/image3.png" Id="rId8" /><Relationship Type="http://schemas.openxmlformats.org/officeDocument/2006/relationships/hyperlink" Target="https://www.uis.edu/scholarships-funds/uis-good-gold-ceremony-fund" TargetMode="External" Id="R18635590f15b445e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0ptWOIkC99dluxNE6ODD2iWR/A==">AMUW2mVeqngKNO8N2lWeHL+bfmE3nTJ3lj/ysZU7dV522cUmr487bMEG0OfG2BCH6X3ZIfi8CYWuTDrQjoGCfNtvfVjoDuZQfQ==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2018-11-15T19:33:00.0000000Z</dcterms:created>
  <dc:creator>Dochterman, Mark</dc:creator>
  <lastModifiedBy>jhawki2</lastModifiedBy>
  <dcterms:modified xsi:type="dcterms:W3CDTF">2022-12-13T19:44:39.6057804Z</dcterms:modified>
</coreProperties>
</file>