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3C4" w:rsidRPr="001D12F1" w:rsidRDefault="001D12F1" w:rsidP="001D12F1">
      <w:pPr>
        <w:jc w:val="center"/>
        <w:rPr>
          <w:b/>
        </w:rPr>
      </w:pPr>
      <w:r w:rsidRPr="001D12F1">
        <w:rPr>
          <w:b/>
        </w:rPr>
        <w:t xml:space="preserve">UIS Institutional </w:t>
      </w:r>
      <w:r w:rsidR="001C7669">
        <w:rPr>
          <w:b/>
        </w:rPr>
        <w:t>Board of Trustees</w:t>
      </w:r>
      <w:r w:rsidR="00147A62" w:rsidRPr="001D12F1">
        <w:rPr>
          <w:b/>
        </w:rPr>
        <w:t xml:space="preserve"> </w:t>
      </w:r>
      <w:r w:rsidRPr="001D12F1">
        <w:rPr>
          <w:b/>
        </w:rPr>
        <w:t>Peer Group</w:t>
      </w:r>
    </w:p>
    <w:p w:rsidR="001D12F1" w:rsidRPr="001D12F1" w:rsidRDefault="001D12F1" w:rsidP="001D12F1">
      <w:pPr>
        <w:jc w:val="center"/>
        <w:rPr>
          <w:b/>
        </w:rPr>
      </w:pPr>
      <w:r w:rsidRPr="001D12F1">
        <w:rPr>
          <w:b/>
        </w:rPr>
        <w:t>Institutional Profiles</w:t>
      </w:r>
    </w:p>
    <w:p w:rsidR="001D12F1" w:rsidRDefault="001D12F1"/>
    <w:p w:rsidR="001D12F1" w:rsidRPr="003F430B" w:rsidRDefault="001D12F1" w:rsidP="00F83FA0">
      <w:r>
        <w:t xml:space="preserve">The following institutions comprise the UIS </w:t>
      </w:r>
      <w:r w:rsidR="001C7669">
        <w:t>Board of Trustees</w:t>
      </w:r>
      <w:r w:rsidR="00800641">
        <w:t xml:space="preserve"> </w:t>
      </w:r>
      <w:r>
        <w:t xml:space="preserve">peer group. </w:t>
      </w:r>
      <w:r w:rsidR="00F83FA0">
        <w:t>Institutional Profile</w:t>
      </w:r>
      <w:r w:rsidR="005724B4">
        <w:t>s</w:t>
      </w:r>
      <w:r w:rsidR="00F83FA0">
        <w:t xml:space="preserve"> include a brief history; Carnegie Foundation Basic Classification categories; population numbers; programs offered; and en</w:t>
      </w:r>
      <w:r w:rsidR="00F83FA0" w:rsidRPr="0064297B">
        <w:t>rollment</w:t>
      </w:r>
      <w:r w:rsidR="00F83FA0">
        <w:t xml:space="preserve">, </w:t>
      </w:r>
      <w:r w:rsidR="00F83FA0" w:rsidRPr="0064297B">
        <w:t>faculty</w:t>
      </w:r>
      <w:r w:rsidR="00F83FA0">
        <w:t>, and program completion data</w:t>
      </w:r>
      <w:r w:rsidR="005724B4">
        <w:t xml:space="preserve"> (see Appendix A)</w:t>
      </w:r>
      <w:r w:rsidR="00F83FA0" w:rsidRPr="0064297B">
        <w:t xml:space="preserve">. </w:t>
      </w:r>
      <w:r>
        <w:t xml:space="preserve">An Institutional Profile for UIS is included for purposes of comparison. </w:t>
      </w:r>
    </w:p>
    <w:p w:rsidR="00295121" w:rsidRDefault="00295121"/>
    <w:p w:rsidR="009A2C58" w:rsidRDefault="009A2C58">
      <w:pPr>
        <w:rPr>
          <w:b/>
        </w:rPr>
      </w:pPr>
    </w:p>
    <w:p w:rsidR="00AE1572" w:rsidRPr="00AE1572" w:rsidRDefault="00800641" w:rsidP="00AE1572">
      <w:pPr>
        <w:rPr>
          <w:b/>
        </w:rPr>
      </w:pPr>
      <w:r>
        <w:rPr>
          <w:b/>
        </w:rPr>
        <w:t>Emporia State</w:t>
      </w:r>
      <w:r w:rsidR="00AE1572" w:rsidRPr="00AE1572">
        <w:rPr>
          <w:b/>
        </w:rPr>
        <w:t xml:space="preserve"> University</w:t>
      </w:r>
    </w:p>
    <w:p w:rsidR="00AE1572" w:rsidRDefault="000551B2" w:rsidP="000551B2">
      <w:pPr>
        <w:tabs>
          <w:tab w:val="left" w:pos="1749"/>
        </w:tabs>
      </w:pPr>
      <w:r>
        <w:tab/>
      </w:r>
    </w:p>
    <w:p w:rsidR="009B66B3" w:rsidRDefault="00174CF6" w:rsidP="007B1A28">
      <w:pPr>
        <w:rPr>
          <w:color w:val="auto"/>
        </w:rPr>
      </w:pPr>
      <w:r w:rsidRPr="00174CF6">
        <w:rPr>
          <w:color w:val="auto"/>
        </w:rPr>
        <w:t xml:space="preserve">Emporia State University </w:t>
      </w:r>
      <w:r w:rsidR="00285BE8">
        <w:rPr>
          <w:color w:val="auto"/>
        </w:rPr>
        <w:t>was e</w:t>
      </w:r>
      <w:r w:rsidRPr="00061723">
        <w:rPr>
          <w:color w:val="auto"/>
        </w:rPr>
        <w:t>stablished in March 1863 as the Kansas State Normal School,</w:t>
      </w:r>
      <w:r w:rsidR="00CF6A49">
        <w:rPr>
          <w:color w:val="auto"/>
        </w:rPr>
        <w:t xml:space="preserve"> </w:t>
      </w:r>
      <w:r w:rsidR="00474B20" w:rsidRPr="00474B20">
        <w:rPr>
          <w:color w:val="auto"/>
        </w:rPr>
        <w:t>open</w:t>
      </w:r>
      <w:r w:rsidR="00CF6A49">
        <w:rPr>
          <w:color w:val="auto"/>
        </w:rPr>
        <w:t>ing in</w:t>
      </w:r>
      <w:r w:rsidR="00474B20" w:rsidRPr="00474B20">
        <w:rPr>
          <w:color w:val="auto"/>
        </w:rPr>
        <w:t xml:space="preserve"> February 1865</w:t>
      </w:r>
      <w:r w:rsidR="00474B20">
        <w:rPr>
          <w:color w:val="auto"/>
        </w:rPr>
        <w:t xml:space="preserve">. </w:t>
      </w:r>
      <w:r w:rsidR="00474B20" w:rsidRPr="00474B20">
        <w:rPr>
          <w:color w:val="auto"/>
        </w:rPr>
        <w:t xml:space="preserve">In 1876, the Kansas Legislature passed </w:t>
      </w:r>
      <w:r w:rsidR="00474B20">
        <w:rPr>
          <w:color w:val="auto"/>
        </w:rPr>
        <w:t xml:space="preserve">an </w:t>
      </w:r>
      <w:r w:rsidR="00474B20" w:rsidRPr="00474B20">
        <w:rPr>
          <w:color w:val="auto"/>
        </w:rPr>
        <w:t xml:space="preserve">appropriations bill </w:t>
      </w:r>
      <w:r w:rsidR="00474B20">
        <w:rPr>
          <w:color w:val="auto"/>
        </w:rPr>
        <w:t>to close</w:t>
      </w:r>
      <w:r w:rsidR="00474B20" w:rsidRPr="00474B20">
        <w:rPr>
          <w:color w:val="auto"/>
        </w:rPr>
        <w:t xml:space="preserve"> Leavenworth Normal and Concordia Normal </w:t>
      </w:r>
      <w:r w:rsidR="00474B20">
        <w:rPr>
          <w:color w:val="auto"/>
        </w:rPr>
        <w:t>s</w:t>
      </w:r>
      <w:r w:rsidR="00474B20" w:rsidRPr="00474B20">
        <w:rPr>
          <w:color w:val="auto"/>
        </w:rPr>
        <w:t>o the state funding for normal schools could be directed to Emporia. Then,</w:t>
      </w:r>
      <w:r w:rsidR="00DF3AAE">
        <w:rPr>
          <w:color w:val="auto"/>
        </w:rPr>
        <w:t xml:space="preserve"> </w:t>
      </w:r>
      <w:r w:rsidR="00474B20" w:rsidRPr="00061723">
        <w:rPr>
          <w:color w:val="auto"/>
        </w:rPr>
        <w:t>Kansas State Normal School</w:t>
      </w:r>
      <w:r w:rsidR="00474B20" w:rsidRPr="00474B20">
        <w:rPr>
          <w:color w:val="auto"/>
        </w:rPr>
        <w:t xml:space="preserve"> branched</w:t>
      </w:r>
      <w:bookmarkStart w:id="0" w:name="_GoBack"/>
      <w:bookmarkEnd w:id="0"/>
      <w:r w:rsidR="00474B20" w:rsidRPr="00474B20">
        <w:rPr>
          <w:color w:val="auto"/>
        </w:rPr>
        <w:t xml:space="preserve"> out</w:t>
      </w:r>
      <w:r w:rsidR="00BD4FA3">
        <w:rPr>
          <w:color w:val="auto"/>
        </w:rPr>
        <w:t xml:space="preserve">, </w:t>
      </w:r>
      <w:r w:rsidR="00474B20">
        <w:rPr>
          <w:color w:val="auto"/>
        </w:rPr>
        <w:t xml:space="preserve">eventually </w:t>
      </w:r>
      <w:r w:rsidR="00474B20" w:rsidRPr="00474B20">
        <w:rPr>
          <w:color w:val="auto"/>
        </w:rPr>
        <w:t>develop</w:t>
      </w:r>
      <w:r w:rsidR="00BD4FA3">
        <w:rPr>
          <w:color w:val="auto"/>
        </w:rPr>
        <w:t>ing</w:t>
      </w:r>
      <w:r w:rsidR="00474B20" w:rsidRPr="00474B20">
        <w:rPr>
          <w:color w:val="auto"/>
        </w:rPr>
        <w:t xml:space="preserve"> into Fort Hays State University</w:t>
      </w:r>
      <w:r w:rsidR="00474B20">
        <w:rPr>
          <w:color w:val="auto"/>
        </w:rPr>
        <w:t xml:space="preserve"> in 1902 and </w:t>
      </w:r>
      <w:r w:rsidR="00783A0C">
        <w:rPr>
          <w:color w:val="auto"/>
        </w:rPr>
        <w:t xml:space="preserve">4-year </w:t>
      </w:r>
      <w:r w:rsidR="00474B20" w:rsidRPr="00474B20">
        <w:rPr>
          <w:color w:val="auto"/>
        </w:rPr>
        <w:t>Kansas State Teachers College of Pittsburg in 1913</w:t>
      </w:r>
      <w:r w:rsidR="00474B20">
        <w:rPr>
          <w:color w:val="auto"/>
        </w:rPr>
        <w:t>, which is now Pittsburg State University.</w:t>
      </w:r>
      <w:r w:rsidR="00DF3AAE">
        <w:rPr>
          <w:color w:val="auto"/>
        </w:rPr>
        <w:t xml:space="preserve"> </w:t>
      </w:r>
      <w:r w:rsidR="00783A0C">
        <w:rPr>
          <w:color w:val="auto"/>
        </w:rPr>
        <w:t xml:space="preserve">Their goals were </w:t>
      </w:r>
      <w:r w:rsidR="00783A0C" w:rsidRPr="00783A0C">
        <w:rPr>
          <w:color w:val="auto"/>
        </w:rPr>
        <w:t>to increase the proportion of students with full degrees instead of teachers’ certificates.</w:t>
      </w:r>
      <w:r w:rsidR="007B1A28">
        <w:rPr>
          <w:color w:val="auto"/>
        </w:rPr>
        <w:t xml:space="preserve"> In the early 1902, t</w:t>
      </w:r>
      <w:r w:rsidR="00783A0C" w:rsidRPr="00783A0C">
        <w:rPr>
          <w:color w:val="auto"/>
        </w:rPr>
        <w:t xml:space="preserve">he university was granted authority to confer master’s degrees. It also became one of the first normal schools recognized and accredited by the North Central Association. </w:t>
      </w:r>
      <w:r w:rsidR="00474B20" w:rsidRPr="00474B20">
        <w:rPr>
          <w:color w:val="auto"/>
        </w:rPr>
        <w:t xml:space="preserve">In 1923, the name of the </w:t>
      </w:r>
      <w:r w:rsidR="00DF3AAE" w:rsidRPr="00061723">
        <w:rPr>
          <w:color w:val="auto"/>
        </w:rPr>
        <w:t>Kansas State Normal School</w:t>
      </w:r>
      <w:r w:rsidR="00DF3AAE" w:rsidRPr="00474B20">
        <w:rPr>
          <w:color w:val="auto"/>
        </w:rPr>
        <w:t xml:space="preserve"> </w:t>
      </w:r>
      <w:r w:rsidR="00474B20" w:rsidRPr="00474B20">
        <w:rPr>
          <w:color w:val="auto"/>
        </w:rPr>
        <w:t>was changed to the Kansas State Teachers College</w:t>
      </w:r>
      <w:r w:rsidR="00DF3AAE">
        <w:rPr>
          <w:color w:val="auto"/>
        </w:rPr>
        <w:t>; i</w:t>
      </w:r>
      <w:r w:rsidR="00BD4FA3">
        <w:rPr>
          <w:color w:val="auto"/>
        </w:rPr>
        <w:t xml:space="preserve">n </w:t>
      </w:r>
      <w:r w:rsidR="00474B20" w:rsidRPr="00474B20">
        <w:rPr>
          <w:color w:val="auto"/>
        </w:rPr>
        <w:t>1974, the name was changed to Emporia Kansas State College</w:t>
      </w:r>
      <w:r w:rsidR="00DF3AAE">
        <w:rPr>
          <w:color w:val="auto"/>
        </w:rPr>
        <w:t xml:space="preserve">; and in </w:t>
      </w:r>
      <w:r w:rsidR="00474B20" w:rsidRPr="00474B20">
        <w:rPr>
          <w:color w:val="auto"/>
        </w:rPr>
        <w:t xml:space="preserve">1977, the college became Emporia State University. </w:t>
      </w:r>
      <w:r w:rsidRPr="00174CF6">
        <w:rPr>
          <w:color w:val="auto"/>
        </w:rPr>
        <w:t>Emporia State is one of six public universities governed by the Kansas Board of Regents</w:t>
      </w:r>
      <w:r w:rsidR="00DF3AAE">
        <w:rPr>
          <w:color w:val="auto"/>
        </w:rPr>
        <w:t>, and is</w:t>
      </w:r>
      <w:r w:rsidR="00474B20" w:rsidRPr="00174CF6">
        <w:rPr>
          <w:color w:val="auto"/>
        </w:rPr>
        <w:t xml:space="preserve"> the third-oldest public university in the state of Kansas.</w:t>
      </w:r>
    </w:p>
    <w:p w:rsidR="009B66B3" w:rsidRDefault="009B66B3" w:rsidP="00174CF6">
      <w:pPr>
        <w:rPr>
          <w:color w:val="auto"/>
        </w:rPr>
      </w:pPr>
    </w:p>
    <w:p w:rsidR="00AE1572" w:rsidRPr="00174CF6" w:rsidRDefault="00285BE8" w:rsidP="00174CF6">
      <w:pPr>
        <w:rPr>
          <w:color w:val="FF0000"/>
        </w:rPr>
      </w:pPr>
      <w:r w:rsidRPr="00174CF6">
        <w:rPr>
          <w:color w:val="auto"/>
        </w:rPr>
        <w:t xml:space="preserve">Emporia State University is a public </w:t>
      </w:r>
      <w:r w:rsidR="009B7716" w:rsidRPr="009B7716">
        <w:rPr>
          <w:color w:val="auto"/>
        </w:rPr>
        <w:t xml:space="preserve">Master's Colleges &amp; Universities: Larger Programs </w:t>
      </w:r>
      <w:r w:rsidRPr="00805C69">
        <w:rPr>
          <w:color w:val="auto"/>
        </w:rPr>
        <w:t xml:space="preserve">university </w:t>
      </w:r>
      <w:r>
        <w:rPr>
          <w:color w:val="auto"/>
        </w:rPr>
        <w:t xml:space="preserve">located </w:t>
      </w:r>
      <w:r w:rsidRPr="00174CF6">
        <w:rPr>
          <w:color w:val="auto"/>
        </w:rPr>
        <w:t xml:space="preserve">in Emporia, Kansas </w:t>
      </w:r>
      <w:r w:rsidRPr="00061723">
        <w:rPr>
          <w:color w:val="auto"/>
        </w:rPr>
        <w:t>(population 2</w:t>
      </w:r>
      <w:r w:rsidR="006C7778">
        <w:rPr>
          <w:color w:val="auto"/>
        </w:rPr>
        <w:t>4</w:t>
      </w:r>
      <w:r w:rsidRPr="00061723">
        <w:rPr>
          <w:color w:val="auto"/>
        </w:rPr>
        <w:t>,</w:t>
      </w:r>
      <w:r w:rsidR="006C7778">
        <w:rPr>
          <w:color w:val="auto"/>
        </w:rPr>
        <w:t>5</w:t>
      </w:r>
      <w:r w:rsidR="004F545F">
        <w:rPr>
          <w:color w:val="auto"/>
        </w:rPr>
        <w:t>02</w:t>
      </w:r>
      <w:r w:rsidRPr="00061723">
        <w:rPr>
          <w:color w:val="auto"/>
        </w:rPr>
        <w:t xml:space="preserve">). </w:t>
      </w:r>
      <w:r w:rsidR="00174CF6" w:rsidRPr="00174CF6">
        <w:rPr>
          <w:color w:val="auto"/>
        </w:rPr>
        <w:t xml:space="preserve">The university offers degrees in more than </w:t>
      </w:r>
      <w:r w:rsidR="002531C4">
        <w:rPr>
          <w:color w:val="auto"/>
        </w:rPr>
        <w:t>20</w:t>
      </w:r>
      <w:r w:rsidR="00174CF6" w:rsidRPr="00174CF6">
        <w:rPr>
          <w:color w:val="auto"/>
        </w:rPr>
        <w:t>0 courses of study through four colleges and/or schools: School of Business, College of Liberal Arts and Sciences, School of Library and Information Management, and The Teachers College.</w:t>
      </w:r>
      <w:r w:rsidR="00DE629D">
        <w:rPr>
          <w:color w:val="auto"/>
        </w:rPr>
        <w:t xml:space="preserve"> </w:t>
      </w:r>
      <w:r w:rsidR="00DE629D" w:rsidRPr="00DE629D">
        <w:rPr>
          <w:color w:val="auto"/>
        </w:rPr>
        <w:t xml:space="preserve">Emporia State </w:t>
      </w:r>
      <w:r w:rsidR="00747720" w:rsidRPr="00DE629D">
        <w:rPr>
          <w:color w:val="auto"/>
        </w:rPr>
        <w:t xml:space="preserve">offers </w:t>
      </w:r>
      <w:r w:rsidR="001E1BF7">
        <w:rPr>
          <w:color w:val="auto"/>
        </w:rPr>
        <w:t xml:space="preserve">students </w:t>
      </w:r>
      <w:r w:rsidR="00817B24">
        <w:rPr>
          <w:color w:val="auto"/>
        </w:rPr>
        <w:t>nearly 80</w:t>
      </w:r>
      <w:r w:rsidR="000B3095" w:rsidRPr="00DE629D">
        <w:rPr>
          <w:color w:val="auto"/>
        </w:rPr>
        <w:t xml:space="preserve"> baccalaureate majors</w:t>
      </w:r>
      <w:r w:rsidR="001E1BF7">
        <w:rPr>
          <w:color w:val="auto"/>
        </w:rPr>
        <w:t xml:space="preserve"> and</w:t>
      </w:r>
      <w:r w:rsidR="00747720" w:rsidRPr="00DE629D">
        <w:rPr>
          <w:color w:val="auto"/>
        </w:rPr>
        <w:t xml:space="preserve"> </w:t>
      </w:r>
      <w:r w:rsidR="00344945">
        <w:rPr>
          <w:color w:val="auto"/>
        </w:rPr>
        <w:t xml:space="preserve">48 minors, </w:t>
      </w:r>
      <w:r w:rsidR="001E1BF7">
        <w:rPr>
          <w:color w:val="auto"/>
        </w:rPr>
        <w:t xml:space="preserve">with </w:t>
      </w:r>
      <w:r w:rsidR="00817B24">
        <w:rPr>
          <w:color w:val="auto"/>
        </w:rPr>
        <w:t>3</w:t>
      </w:r>
      <w:r w:rsidR="00174CF6" w:rsidRPr="00DE629D">
        <w:rPr>
          <w:color w:val="auto"/>
        </w:rPr>
        <w:t>9</w:t>
      </w:r>
      <w:r w:rsidR="00747720" w:rsidRPr="00DE629D">
        <w:rPr>
          <w:color w:val="auto"/>
        </w:rPr>
        <w:t xml:space="preserve"> master’s degree</w:t>
      </w:r>
      <w:r w:rsidR="00F83FA0" w:rsidRPr="00DE629D">
        <w:rPr>
          <w:color w:val="auto"/>
        </w:rPr>
        <w:t>s,</w:t>
      </w:r>
      <w:r w:rsidR="00747720" w:rsidRPr="00DE629D">
        <w:rPr>
          <w:color w:val="auto"/>
        </w:rPr>
        <w:t xml:space="preserve"> </w:t>
      </w:r>
      <w:r w:rsidR="00817B24">
        <w:rPr>
          <w:color w:val="auto"/>
        </w:rPr>
        <w:t>nearly 20</w:t>
      </w:r>
      <w:r w:rsidR="00344945">
        <w:rPr>
          <w:color w:val="auto"/>
        </w:rPr>
        <w:t xml:space="preserve"> graduate certificates, </w:t>
      </w:r>
      <w:r w:rsidR="00817B24">
        <w:rPr>
          <w:color w:val="auto"/>
        </w:rPr>
        <w:t>six</w:t>
      </w:r>
      <w:r w:rsidR="001E1BF7" w:rsidRPr="00DE629D">
        <w:rPr>
          <w:color w:val="auto"/>
        </w:rPr>
        <w:t xml:space="preserve"> pre-professional programs, </w:t>
      </w:r>
      <w:r w:rsidR="00817B24">
        <w:rPr>
          <w:color w:val="auto"/>
        </w:rPr>
        <w:t>two</w:t>
      </w:r>
      <w:r w:rsidR="00747720" w:rsidRPr="00DE629D">
        <w:rPr>
          <w:color w:val="auto"/>
        </w:rPr>
        <w:t xml:space="preserve"> Ph.D. program</w:t>
      </w:r>
      <w:r w:rsidR="00817B24">
        <w:rPr>
          <w:color w:val="auto"/>
        </w:rPr>
        <w:t>s</w:t>
      </w:r>
      <w:r w:rsidR="00820DCD">
        <w:rPr>
          <w:color w:val="auto"/>
        </w:rPr>
        <w:t>, and 22 online programs</w:t>
      </w:r>
      <w:r w:rsidR="000B3095" w:rsidRPr="00DE629D">
        <w:rPr>
          <w:color w:val="auto"/>
        </w:rPr>
        <w:t>.</w:t>
      </w:r>
    </w:p>
    <w:p w:rsidR="00AE1572" w:rsidRPr="000A2B50" w:rsidRDefault="00AE1572" w:rsidP="00AE1572">
      <w:pPr>
        <w:rPr>
          <w:color w:val="FF0000"/>
        </w:rPr>
      </w:pPr>
    </w:p>
    <w:p w:rsidR="00AE1572" w:rsidRPr="00B6454D" w:rsidRDefault="00AE1572" w:rsidP="00AE1572">
      <w:pPr>
        <w:rPr>
          <w:color w:val="auto"/>
        </w:rPr>
      </w:pPr>
      <w:r w:rsidRPr="008C218C">
        <w:rPr>
          <w:color w:val="auto"/>
        </w:rPr>
        <w:t xml:space="preserve">Total headcount is </w:t>
      </w:r>
      <w:r w:rsidR="000A2B50" w:rsidRPr="008C218C">
        <w:rPr>
          <w:color w:val="auto"/>
        </w:rPr>
        <w:t>5</w:t>
      </w:r>
      <w:r w:rsidRPr="008C218C">
        <w:rPr>
          <w:color w:val="auto"/>
        </w:rPr>
        <w:t>,</w:t>
      </w:r>
      <w:r w:rsidR="004C6486">
        <w:rPr>
          <w:color w:val="auto"/>
        </w:rPr>
        <w:t>8</w:t>
      </w:r>
      <w:r w:rsidR="00072574">
        <w:rPr>
          <w:color w:val="auto"/>
        </w:rPr>
        <w:t>28</w:t>
      </w:r>
      <w:r w:rsidRPr="008C218C">
        <w:rPr>
          <w:color w:val="auto"/>
        </w:rPr>
        <w:t xml:space="preserve">, with </w:t>
      </w:r>
      <w:r w:rsidR="004C6486">
        <w:rPr>
          <w:color w:val="auto"/>
        </w:rPr>
        <w:t>4</w:t>
      </w:r>
      <w:r w:rsidR="00072574">
        <w:rPr>
          <w:color w:val="auto"/>
        </w:rPr>
        <w:t>5</w:t>
      </w:r>
      <w:r w:rsidR="000A2B50" w:rsidRPr="008C218C">
        <w:rPr>
          <w:color w:val="auto"/>
        </w:rPr>
        <w:t>%</w:t>
      </w:r>
      <w:r w:rsidR="000B3095" w:rsidRPr="008C218C">
        <w:rPr>
          <w:color w:val="auto"/>
        </w:rPr>
        <w:t xml:space="preserve"> of its</w:t>
      </w:r>
      <w:r w:rsidRPr="008C218C">
        <w:rPr>
          <w:color w:val="auto"/>
        </w:rPr>
        <w:t xml:space="preserve"> students enrolled at the graduate level. Full-time faculty total </w:t>
      </w:r>
      <w:r w:rsidR="000B3095" w:rsidRPr="008C218C">
        <w:rPr>
          <w:color w:val="auto"/>
        </w:rPr>
        <w:t>2</w:t>
      </w:r>
      <w:r w:rsidR="00072574">
        <w:rPr>
          <w:color w:val="auto"/>
        </w:rPr>
        <w:t>37</w:t>
      </w:r>
      <w:r w:rsidR="00D634D2" w:rsidRPr="008C218C">
        <w:rPr>
          <w:color w:val="auto"/>
        </w:rPr>
        <w:t>, with</w:t>
      </w:r>
      <w:r w:rsidRPr="008C218C">
        <w:rPr>
          <w:color w:val="auto"/>
        </w:rPr>
        <w:t xml:space="preserve"> </w:t>
      </w:r>
      <w:r w:rsidR="00FE3B8F" w:rsidRPr="00EB64EC">
        <w:rPr>
          <w:color w:val="auto"/>
        </w:rPr>
        <w:t>80</w:t>
      </w:r>
      <w:r w:rsidR="00FF2DCA" w:rsidRPr="00EB64EC">
        <w:rPr>
          <w:color w:val="auto"/>
        </w:rPr>
        <w:t>%</w:t>
      </w:r>
      <w:r w:rsidR="00FF2DCA" w:rsidRPr="008C218C">
        <w:rPr>
          <w:color w:val="auto"/>
        </w:rPr>
        <w:t xml:space="preserve"> hav</w:t>
      </w:r>
      <w:r w:rsidR="00D634D2" w:rsidRPr="008C218C">
        <w:rPr>
          <w:color w:val="auto"/>
        </w:rPr>
        <w:t>ing</w:t>
      </w:r>
      <w:r w:rsidR="00FF2DCA" w:rsidRPr="008C218C">
        <w:rPr>
          <w:color w:val="auto"/>
        </w:rPr>
        <w:t xml:space="preserve"> a</w:t>
      </w:r>
      <w:r w:rsidR="000236C5" w:rsidRPr="008C218C">
        <w:rPr>
          <w:color w:val="auto"/>
        </w:rPr>
        <w:t xml:space="preserve"> Ph.D. or</w:t>
      </w:r>
      <w:r w:rsidR="00FF2DCA" w:rsidRPr="008C218C">
        <w:rPr>
          <w:color w:val="auto"/>
        </w:rPr>
        <w:t xml:space="preserve"> terminal degree and </w:t>
      </w:r>
      <w:r w:rsidR="00881E81" w:rsidRPr="00B6454D">
        <w:rPr>
          <w:color w:val="auto"/>
        </w:rPr>
        <w:t>8</w:t>
      </w:r>
      <w:r w:rsidR="00B6454D" w:rsidRPr="00B6454D">
        <w:rPr>
          <w:color w:val="auto"/>
        </w:rPr>
        <w:t>3</w:t>
      </w:r>
      <w:r w:rsidRPr="00B6454D">
        <w:rPr>
          <w:color w:val="auto"/>
        </w:rPr>
        <w:t>%</w:t>
      </w:r>
      <w:r w:rsidR="00D634D2" w:rsidRPr="00B6454D">
        <w:rPr>
          <w:color w:val="auto"/>
        </w:rPr>
        <w:t xml:space="preserve"> </w:t>
      </w:r>
      <w:r w:rsidRPr="00B6454D">
        <w:rPr>
          <w:color w:val="auto"/>
        </w:rPr>
        <w:t>in the tenure system (i.e., tenured or tenure-track). Their student-to-faculty ratio is 1</w:t>
      </w:r>
      <w:r w:rsidR="000A2B50" w:rsidRPr="00B6454D">
        <w:rPr>
          <w:color w:val="auto"/>
        </w:rPr>
        <w:t>7</w:t>
      </w:r>
      <w:r w:rsidR="00196ED7" w:rsidRPr="00B6454D">
        <w:rPr>
          <w:color w:val="auto"/>
        </w:rPr>
        <w:t xml:space="preserve"> to </w:t>
      </w:r>
      <w:r w:rsidRPr="00B6454D">
        <w:rPr>
          <w:color w:val="auto"/>
        </w:rPr>
        <w:t>1.</w:t>
      </w:r>
      <w:r w:rsidR="00FF2DCA" w:rsidRPr="00B6454D">
        <w:rPr>
          <w:color w:val="auto"/>
        </w:rPr>
        <w:t xml:space="preserve"> </w:t>
      </w:r>
    </w:p>
    <w:p w:rsidR="00AE1572" w:rsidRPr="00606F8B" w:rsidRDefault="00AE1572" w:rsidP="00AE1572">
      <w:pPr>
        <w:rPr>
          <w:color w:val="FF0000"/>
        </w:rPr>
      </w:pPr>
    </w:p>
    <w:p w:rsidR="00E01A10" w:rsidRPr="00AF070C" w:rsidRDefault="00AE1572" w:rsidP="00E01A10">
      <w:pPr>
        <w:rPr>
          <w:color w:val="auto"/>
        </w:rPr>
      </w:pPr>
      <w:r w:rsidRPr="002F67F0">
        <w:rPr>
          <w:color w:val="auto"/>
        </w:rPr>
        <w:t xml:space="preserve">At the undergraduate level, </w:t>
      </w:r>
      <w:r w:rsidR="000A2B50" w:rsidRPr="002F67F0">
        <w:rPr>
          <w:color w:val="auto"/>
        </w:rPr>
        <w:t>students are strongly represented in education (2</w:t>
      </w:r>
      <w:r w:rsidR="00865B79">
        <w:rPr>
          <w:color w:val="auto"/>
        </w:rPr>
        <w:t>9</w:t>
      </w:r>
      <w:r w:rsidR="000A2B50" w:rsidRPr="002F67F0">
        <w:rPr>
          <w:color w:val="auto"/>
        </w:rPr>
        <w:t>% of degrees awarded) as well as business, management, and marketing programs (1</w:t>
      </w:r>
      <w:r w:rsidR="00865B79">
        <w:rPr>
          <w:color w:val="auto"/>
        </w:rPr>
        <w:t>9</w:t>
      </w:r>
      <w:r w:rsidR="000A2B50" w:rsidRPr="002F67F0">
        <w:rPr>
          <w:color w:val="auto"/>
        </w:rPr>
        <w:t>% of degrees awarded) and health professions (1</w:t>
      </w:r>
      <w:r w:rsidR="00865B79">
        <w:rPr>
          <w:color w:val="auto"/>
        </w:rPr>
        <w:t>1</w:t>
      </w:r>
      <w:r w:rsidR="000A2B50" w:rsidRPr="002F67F0">
        <w:rPr>
          <w:color w:val="auto"/>
        </w:rPr>
        <w:t>%</w:t>
      </w:r>
      <w:r w:rsidR="001E1BF7" w:rsidRPr="001E1BF7">
        <w:rPr>
          <w:color w:val="auto"/>
        </w:rPr>
        <w:t xml:space="preserve"> </w:t>
      </w:r>
      <w:r w:rsidR="001E1BF7" w:rsidRPr="002F67F0">
        <w:rPr>
          <w:color w:val="auto"/>
        </w:rPr>
        <w:t>of degrees awarded</w:t>
      </w:r>
      <w:r w:rsidR="000A2B50" w:rsidRPr="002F67F0">
        <w:rPr>
          <w:color w:val="auto"/>
        </w:rPr>
        <w:t>). Education, including physical education teaching and coaching, is</w:t>
      </w:r>
      <w:r w:rsidRPr="002F67F0">
        <w:rPr>
          <w:color w:val="auto"/>
        </w:rPr>
        <w:t xml:space="preserve"> </w:t>
      </w:r>
      <w:r w:rsidR="005E49DD" w:rsidRPr="002F67F0">
        <w:rPr>
          <w:color w:val="auto"/>
        </w:rPr>
        <w:t>s</w:t>
      </w:r>
      <w:r w:rsidR="00FB6BFC" w:rsidRPr="002F67F0">
        <w:rPr>
          <w:color w:val="auto"/>
        </w:rPr>
        <w:t>oundly</w:t>
      </w:r>
      <w:r w:rsidR="005E49DD" w:rsidRPr="002F67F0">
        <w:rPr>
          <w:color w:val="auto"/>
        </w:rPr>
        <w:t xml:space="preserve"> </w:t>
      </w:r>
      <w:r w:rsidRPr="002F67F0">
        <w:rPr>
          <w:color w:val="auto"/>
        </w:rPr>
        <w:t xml:space="preserve">represented at the graduate level, with </w:t>
      </w:r>
      <w:r w:rsidR="000A2B50" w:rsidRPr="002F67F0">
        <w:rPr>
          <w:color w:val="auto"/>
        </w:rPr>
        <w:t>5</w:t>
      </w:r>
      <w:r w:rsidR="00865B79">
        <w:rPr>
          <w:color w:val="auto"/>
        </w:rPr>
        <w:t>3</w:t>
      </w:r>
      <w:r w:rsidRPr="002F67F0">
        <w:rPr>
          <w:color w:val="auto"/>
        </w:rPr>
        <w:t xml:space="preserve">% of master’s degrees </w:t>
      </w:r>
      <w:r w:rsidR="002F106E">
        <w:rPr>
          <w:color w:val="auto"/>
        </w:rPr>
        <w:t>conferr</w:t>
      </w:r>
      <w:r w:rsidRPr="002F67F0">
        <w:rPr>
          <w:color w:val="auto"/>
        </w:rPr>
        <w:t xml:space="preserve">ed in those </w:t>
      </w:r>
      <w:r w:rsidR="002F67F0" w:rsidRPr="002F67F0">
        <w:rPr>
          <w:color w:val="auto"/>
        </w:rPr>
        <w:t>fields</w:t>
      </w:r>
      <w:r w:rsidRPr="002F67F0">
        <w:rPr>
          <w:color w:val="auto"/>
        </w:rPr>
        <w:t>.</w:t>
      </w:r>
      <w:r w:rsidR="000A2B50" w:rsidRPr="002F67F0">
        <w:rPr>
          <w:color w:val="auto"/>
        </w:rPr>
        <w:t xml:space="preserve"> Library science accounted for </w:t>
      </w:r>
      <w:r w:rsidR="002F67F0" w:rsidRPr="002F67F0">
        <w:rPr>
          <w:color w:val="auto"/>
        </w:rPr>
        <w:t xml:space="preserve">another </w:t>
      </w:r>
      <w:r w:rsidR="000A2B50" w:rsidRPr="002F67F0">
        <w:rPr>
          <w:color w:val="auto"/>
        </w:rPr>
        <w:t>1</w:t>
      </w:r>
      <w:r w:rsidR="00865B79">
        <w:rPr>
          <w:color w:val="auto"/>
        </w:rPr>
        <w:t>7</w:t>
      </w:r>
      <w:r w:rsidR="000A2B50" w:rsidRPr="002F67F0">
        <w:rPr>
          <w:color w:val="auto"/>
        </w:rPr>
        <w:t>% of upper level degrees</w:t>
      </w:r>
      <w:r w:rsidR="00AF070C">
        <w:rPr>
          <w:color w:val="auto"/>
        </w:rPr>
        <w:t xml:space="preserve"> while business administration, management and accounting made up another </w:t>
      </w:r>
      <w:r w:rsidR="00865B79">
        <w:rPr>
          <w:color w:val="auto"/>
        </w:rPr>
        <w:t>12</w:t>
      </w:r>
      <w:r w:rsidR="00AF070C">
        <w:rPr>
          <w:color w:val="auto"/>
        </w:rPr>
        <w:t>%</w:t>
      </w:r>
      <w:r w:rsidR="00663A23">
        <w:rPr>
          <w:color w:val="auto"/>
        </w:rPr>
        <w:t xml:space="preserve"> of </w:t>
      </w:r>
      <w:r w:rsidR="001E1BF7">
        <w:rPr>
          <w:color w:val="auto"/>
        </w:rPr>
        <w:t xml:space="preserve">the </w:t>
      </w:r>
      <w:r w:rsidR="00663A23">
        <w:rPr>
          <w:color w:val="auto"/>
        </w:rPr>
        <w:t>degrees awarded</w:t>
      </w:r>
      <w:r w:rsidR="000A2B50" w:rsidRPr="002F67F0">
        <w:rPr>
          <w:color w:val="auto"/>
        </w:rPr>
        <w:t>.</w:t>
      </w:r>
      <w:r w:rsidR="00E01A10">
        <w:rPr>
          <w:color w:val="auto"/>
        </w:rPr>
        <w:t xml:space="preserve"> </w:t>
      </w:r>
      <w:r w:rsidR="00E01A10" w:rsidRPr="00E01A10">
        <w:rPr>
          <w:color w:val="auto"/>
        </w:rPr>
        <w:t xml:space="preserve">Their 6-year graduation rate was </w:t>
      </w:r>
      <w:r w:rsidR="00865B79">
        <w:rPr>
          <w:color w:val="auto"/>
        </w:rPr>
        <w:t>46</w:t>
      </w:r>
      <w:r w:rsidR="00E01A10" w:rsidRPr="00E01A10">
        <w:rPr>
          <w:color w:val="auto"/>
        </w:rPr>
        <w:t>%.</w:t>
      </w:r>
    </w:p>
    <w:p w:rsidR="00AE1572" w:rsidRPr="002F67F0" w:rsidRDefault="00AE1572" w:rsidP="00AE1572">
      <w:pPr>
        <w:rPr>
          <w:color w:val="auto"/>
        </w:rPr>
      </w:pPr>
    </w:p>
    <w:p w:rsidR="008E1B35" w:rsidRDefault="008E1B35">
      <w:pPr>
        <w:rPr>
          <w:b/>
        </w:rPr>
      </w:pPr>
      <w:r>
        <w:rPr>
          <w:b/>
        </w:rPr>
        <w:br w:type="page"/>
      </w:r>
    </w:p>
    <w:p w:rsidR="00B62F4E" w:rsidRDefault="00D405AD" w:rsidP="00AD7300">
      <w:pPr>
        <w:rPr>
          <w:b/>
        </w:rPr>
      </w:pPr>
      <w:r w:rsidRPr="00D405AD">
        <w:rPr>
          <w:b/>
        </w:rPr>
        <w:lastRenderedPageBreak/>
        <w:t>Fitchburg State University</w:t>
      </w:r>
    </w:p>
    <w:p w:rsidR="008E1B35" w:rsidRDefault="008E1B35" w:rsidP="00AD7300">
      <w:pPr>
        <w:rPr>
          <w:b/>
        </w:rPr>
      </w:pPr>
    </w:p>
    <w:p w:rsidR="008E1B35" w:rsidRPr="008E1B35" w:rsidRDefault="00A22893" w:rsidP="00256102">
      <w:r w:rsidRPr="00A22893">
        <w:t>Fitchburg State University</w:t>
      </w:r>
      <w:r>
        <w:t xml:space="preserve"> </w:t>
      </w:r>
      <w:r w:rsidR="00256102">
        <w:t xml:space="preserve">was founded as the State Normal School in Fitchburg in 1894 by the Massachusetts General Court. Initially a secondary-education school for women, </w:t>
      </w:r>
      <w:r w:rsidR="009A6B55">
        <w:t>c</w:t>
      </w:r>
      <w:r w:rsidR="009A6B55" w:rsidRPr="009A6B55">
        <w:t>ontinuing Education at the institution began in the summer of 1915.</w:t>
      </w:r>
      <w:r w:rsidR="009A6B55">
        <w:t xml:space="preserve"> T</w:t>
      </w:r>
      <w:r w:rsidR="00256102">
        <w:t xml:space="preserve">he Normal School was not authorized to grant bachelor's degrees until 1930. In 1932, that authorization was extended to all academic disciplines in Education. At the same time, the name was changed to State Teachers College at Fitchburg. </w:t>
      </w:r>
      <w:r w:rsidR="009A6B55">
        <w:t>T</w:t>
      </w:r>
      <w:r w:rsidR="00256102">
        <w:t xml:space="preserve">he primary focus as an Education program </w:t>
      </w:r>
      <w:r w:rsidR="006F2030">
        <w:t xml:space="preserve">transformed </w:t>
      </w:r>
      <w:r w:rsidR="00256102">
        <w:t xml:space="preserve">in 1960, when the school changed its name to State College at Fitchburg and added degree programs outside of Education. In 1965, the college's name evolved into Fitchburg State College. </w:t>
      </w:r>
      <w:r w:rsidR="009A6B55">
        <w:t>Beginning in 2003, t</w:t>
      </w:r>
      <w:r w:rsidR="00256102">
        <w:t xml:space="preserve">he university focused on enhancing its buildings and grounds in addition to growing its academic programs. </w:t>
      </w:r>
      <w:r w:rsidR="009A6B55">
        <w:t>I</w:t>
      </w:r>
      <w:r w:rsidR="00256102">
        <w:t>n July 2010, the Massachusetts House of Representatives and Senate voted to rename Fitchburg State College to Fitchburg State University</w:t>
      </w:r>
      <w:r w:rsidR="009A6B55">
        <w:t>.</w:t>
      </w:r>
    </w:p>
    <w:p w:rsidR="008E1B35" w:rsidRPr="008E1B35" w:rsidRDefault="008E1B35" w:rsidP="008E1B35"/>
    <w:p w:rsidR="008E1B35" w:rsidRPr="00820DCD" w:rsidRDefault="00A22893" w:rsidP="008E1B35">
      <w:pPr>
        <w:rPr>
          <w:color w:val="auto"/>
        </w:rPr>
      </w:pPr>
      <w:r w:rsidRPr="00A22893">
        <w:t>Fitchburg State University</w:t>
      </w:r>
      <w:r w:rsidR="004D3124">
        <w:t xml:space="preserve"> is</w:t>
      </w:r>
      <w:r w:rsidR="008E1B35" w:rsidRPr="008E1B35">
        <w:t xml:space="preserve"> a </w:t>
      </w:r>
      <w:r w:rsidR="008E1B35" w:rsidRPr="009B7716">
        <w:rPr>
          <w:color w:val="auto"/>
        </w:rPr>
        <w:t xml:space="preserve">public </w:t>
      </w:r>
      <w:r w:rsidR="009B7716" w:rsidRPr="009B7716">
        <w:rPr>
          <w:color w:val="auto"/>
        </w:rPr>
        <w:t xml:space="preserve">Master's Colleges &amp; Universities: Larger Programs </w:t>
      </w:r>
      <w:r w:rsidR="008E1B35" w:rsidRPr="009B7716">
        <w:rPr>
          <w:color w:val="auto"/>
        </w:rPr>
        <w:t xml:space="preserve">institution located in </w:t>
      </w:r>
      <w:r w:rsidR="00FA5B7D" w:rsidRPr="009B7716">
        <w:rPr>
          <w:color w:val="auto"/>
        </w:rPr>
        <w:t>Fitchburg</w:t>
      </w:r>
      <w:r w:rsidR="008E1B35" w:rsidRPr="009B7716">
        <w:rPr>
          <w:color w:val="auto"/>
        </w:rPr>
        <w:t xml:space="preserve">, </w:t>
      </w:r>
      <w:r w:rsidR="004D3124" w:rsidRPr="009B7716">
        <w:rPr>
          <w:color w:val="auto"/>
        </w:rPr>
        <w:t xml:space="preserve">Massachusetts </w:t>
      </w:r>
      <w:r w:rsidR="008E1B35" w:rsidRPr="009B7716">
        <w:rPr>
          <w:color w:val="auto"/>
        </w:rPr>
        <w:t xml:space="preserve">(population </w:t>
      </w:r>
      <w:r w:rsidR="00931D95" w:rsidRPr="009B7716">
        <w:rPr>
          <w:color w:val="auto"/>
        </w:rPr>
        <w:t>40,310</w:t>
      </w:r>
      <w:r w:rsidR="008E1B35" w:rsidRPr="00931D95">
        <w:rPr>
          <w:color w:val="auto"/>
        </w:rPr>
        <w:t>)</w:t>
      </w:r>
      <w:r w:rsidR="004D3124" w:rsidRPr="00931D95">
        <w:rPr>
          <w:color w:val="auto"/>
        </w:rPr>
        <w:t>.</w:t>
      </w:r>
      <w:r w:rsidR="008E1B35" w:rsidRPr="00931D95">
        <w:rPr>
          <w:color w:val="auto"/>
        </w:rPr>
        <w:t xml:space="preserve"> </w:t>
      </w:r>
      <w:r w:rsidR="008E1B35" w:rsidRPr="005F6BCF">
        <w:rPr>
          <w:color w:val="auto"/>
        </w:rPr>
        <w:t xml:space="preserve">The campus is organized into </w:t>
      </w:r>
      <w:r w:rsidR="00EE0B46" w:rsidRPr="005F6BCF">
        <w:rPr>
          <w:color w:val="auto"/>
        </w:rPr>
        <w:t>five Schools</w:t>
      </w:r>
      <w:r w:rsidR="008E1B35" w:rsidRPr="005F6BCF">
        <w:rPr>
          <w:color w:val="auto"/>
        </w:rPr>
        <w:t xml:space="preserve">: </w:t>
      </w:r>
      <w:r w:rsidR="00EE0B46" w:rsidRPr="005F6BCF">
        <w:rPr>
          <w:color w:val="auto"/>
        </w:rPr>
        <w:t>Arts and Sciences</w:t>
      </w:r>
      <w:r w:rsidR="005F6BCF" w:rsidRPr="005F6BCF">
        <w:rPr>
          <w:color w:val="auto"/>
        </w:rPr>
        <w:t>;</w:t>
      </w:r>
      <w:r w:rsidR="00EE0B46" w:rsidRPr="005F6BCF">
        <w:rPr>
          <w:color w:val="auto"/>
        </w:rPr>
        <w:t xml:space="preserve"> </w:t>
      </w:r>
      <w:r w:rsidR="008E1B35" w:rsidRPr="005F6BCF">
        <w:rPr>
          <w:color w:val="auto"/>
        </w:rPr>
        <w:t>Business</w:t>
      </w:r>
      <w:r w:rsidR="005F6BCF" w:rsidRPr="005F6BCF">
        <w:rPr>
          <w:color w:val="auto"/>
        </w:rPr>
        <w:t>;</w:t>
      </w:r>
      <w:r w:rsidR="008E1B35" w:rsidRPr="005F6BCF">
        <w:rPr>
          <w:color w:val="auto"/>
        </w:rPr>
        <w:t xml:space="preserve"> Education</w:t>
      </w:r>
      <w:r w:rsidR="005F6BCF" w:rsidRPr="005F6BCF">
        <w:rPr>
          <w:color w:val="auto"/>
        </w:rPr>
        <w:t>;</w:t>
      </w:r>
      <w:r w:rsidR="00EE0B46" w:rsidRPr="005F6BCF">
        <w:rPr>
          <w:color w:val="auto"/>
        </w:rPr>
        <w:t xml:space="preserve"> Health and Natural Sciences</w:t>
      </w:r>
      <w:r w:rsidR="005F6BCF" w:rsidRPr="005F6BCF">
        <w:rPr>
          <w:color w:val="auto"/>
        </w:rPr>
        <w:t>;</w:t>
      </w:r>
      <w:r w:rsidR="008E1B35" w:rsidRPr="005F6BCF">
        <w:rPr>
          <w:color w:val="auto"/>
        </w:rPr>
        <w:t xml:space="preserve"> </w:t>
      </w:r>
      <w:r w:rsidR="00EE0B46" w:rsidRPr="005F6BCF">
        <w:rPr>
          <w:color w:val="auto"/>
        </w:rPr>
        <w:t xml:space="preserve">and </w:t>
      </w:r>
      <w:r w:rsidR="005F6BCF" w:rsidRPr="005F6BCF">
        <w:rPr>
          <w:color w:val="auto"/>
        </w:rPr>
        <w:t>Graduate, Online and Continuing Education</w:t>
      </w:r>
      <w:r w:rsidR="008E1B35" w:rsidRPr="005F6BCF">
        <w:rPr>
          <w:color w:val="auto"/>
        </w:rPr>
        <w:t xml:space="preserve">. </w:t>
      </w:r>
      <w:r w:rsidR="005F6BCF" w:rsidRPr="005F6BCF">
        <w:rPr>
          <w:color w:val="auto"/>
        </w:rPr>
        <w:t>The</w:t>
      </w:r>
      <w:r w:rsidR="00EE0B46" w:rsidRPr="005F6BCF">
        <w:rPr>
          <w:color w:val="auto"/>
        </w:rPr>
        <w:t xml:space="preserve"> </w:t>
      </w:r>
      <w:r w:rsidR="00EE0B46" w:rsidRPr="00A22893">
        <w:t>University</w:t>
      </w:r>
      <w:r w:rsidR="00EE0B46">
        <w:t xml:space="preserve"> </w:t>
      </w:r>
      <w:r w:rsidR="008E1B35" w:rsidRPr="00EE0B46">
        <w:rPr>
          <w:color w:val="auto"/>
        </w:rPr>
        <w:t xml:space="preserve">offers </w:t>
      </w:r>
      <w:r w:rsidR="00EE0B46">
        <w:rPr>
          <w:color w:val="auto"/>
        </w:rPr>
        <w:t>nearly 90</w:t>
      </w:r>
      <w:r w:rsidR="008E1B35" w:rsidRPr="00EE0B46">
        <w:rPr>
          <w:color w:val="auto"/>
        </w:rPr>
        <w:t xml:space="preserve"> undergraduate degrees</w:t>
      </w:r>
      <w:r w:rsidR="00EE0B46">
        <w:rPr>
          <w:color w:val="auto"/>
        </w:rPr>
        <w:t>, two undergraduate certificates,</w:t>
      </w:r>
      <w:r w:rsidR="008E1B35" w:rsidRPr="00EE0B46">
        <w:rPr>
          <w:color w:val="auto"/>
        </w:rPr>
        <w:t xml:space="preserve"> </w:t>
      </w:r>
      <w:r w:rsidR="00EE0B46">
        <w:rPr>
          <w:color w:val="auto"/>
        </w:rPr>
        <w:t>57</w:t>
      </w:r>
      <w:r w:rsidR="008E1B35" w:rsidRPr="00EE0B46">
        <w:rPr>
          <w:color w:val="auto"/>
        </w:rPr>
        <w:t xml:space="preserve"> minors, </w:t>
      </w:r>
      <w:r w:rsidR="00EE0B46" w:rsidRPr="00EE0B46">
        <w:rPr>
          <w:color w:val="auto"/>
        </w:rPr>
        <w:t>41</w:t>
      </w:r>
      <w:r w:rsidR="008E1B35" w:rsidRPr="00EE0B46">
        <w:rPr>
          <w:color w:val="auto"/>
        </w:rPr>
        <w:t xml:space="preserve"> master’s degrees, </w:t>
      </w:r>
      <w:r w:rsidR="00EE0B46" w:rsidRPr="00EE0B46">
        <w:rPr>
          <w:color w:val="auto"/>
        </w:rPr>
        <w:t xml:space="preserve">15 </w:t>
      </w:r>
      <w:r w:rsidR="008E1B35" w:rsidRPr="00EE0B46">
        <w:rPr>
          <w:color w:val="auto"/>
        </w:rPr>
        <w:t xml:space="preserve">graduate </w:t>
      </w:r>
      <w:r w:rsidR="008E1B35" w:rsidRPr="00820DCD">
        <w:rPr>
          <w:color w:val="auto"/>
        </w:rPr>
        <w:t xml:space="preserve">certificates, </w:t>
      </w:r>
      <w:r w:rsidR="00820DCD" w:rsidRPr="00820DCD">
        <w:rPr>
          <w:color w:val="auto"/>
        </w:rPr>
        <w:t>and 41</w:t>
      </w:r>
      <w:r w:rsidR="008E1B35" w:rsidRPr="00820DCD">
        <w:rPr>
          <w:color w:val="auto"/>
        </w:rPr>
        <w:t xml:space="preserve"> online </w:t>
      </w:r>
      <w:r w:rsidR="00820DCD" w:rsidRPr="00820DCD">
        <w:rPr>
          <w:color w:val="auto"/>
        </w:rPr>
        <w:t>programs</w:t>
      </w:r>
      <w:r w:rsidR="008E1B35" w:rsidRPr="00820DCD">
        <w:rPr>
          <w:color w:val="auto"/>
        </w:rPr>
        <w:t>.</w:t>
      </w:r>
    </w:p>
    <w:p w:rsidR="008E1B35" w:rsidRPr="00A22893" w:rsidRDefault="008E1B35" w:rsidP="008E1B35">
      <w:pPr>
        <w:rPr>
          <w:color w:val="FF0000"/>
        </w:rPr>
      </w:pPr>
    </w:p>
    <w:p w:rsidR="008E1B35" w:rsidRPr="00A22893" w:rsidRDefault="008E1B35" w:rsidP="008E1B35">
      <w:pPr>
        <w:rPr>
          <w:color w:val="FF0000"/>
        </w:rPr>
      </w:pPr>
      <w:r w:rsidRPr="00CC685F">
        <w:rPr>
          <w:color w:val="auto"/>
        </w:rPr>
        <w:t xml:space="preserve">Total headcount is </w:t>
      </w:r>
      <w:r w:rsidR="00CC685F" w:rsidRPr="00CC685F">
        <w:rPr>
          <w:color w:val="auto"/>
        </w:rPr>
        <w:t>6</w:t>
      </w:r>
      <w:r w:rsidRPr="00CC685F">
        <w:rPr>
          <w:color w:val="auto"/>
        </w:rPr>
        <w:t>,</w:t>
      </w:r>
      <w:r w:rsidR="00CC685F" w:rsidRPr="00CC685F">
        <w:rPr>
          <w:color w:val="auto"/>
        </w:rPr>
        <w:t>728</w:t>
      </w:r>
      <w:r w:rsidRPr="00CC685F">
        <w:rPr>
          <w:color w:val="auto"/>
        </w:rPr>
        <w:t xml:space="preserve">, with </w:t>
      </w:r>
      <w:r w:rsidR="00CC685F" w:rsidRPr="00CC685F">
        <w:rPr>
          <w:color w:val="auto"/>
        </w:rPr>
        <w:t>43</w:t>
      </w:r>
      <w:r w:rsidRPr="00CC685F">
        <w:rPr>
          <w:color w:val="auto"/>
        </w:rPr>
        <w:t xml:space="preserve">% of its students enrolled at the graduate level. Full-time faculty total </w:t>
      </w:r>
      <w:r w:rsidR="003D0E7E">
        <w:rPr>
          <w:color w:val="auto"/>
        </w:rPr>
        <w:t>190</w:t>
      </w:r>
      <w:r w:rsidRPr="00CC685F">
        <w:rPr>
          <w:color w:val="auto"/>
        </w:rPr>
        <w:t xml:space="preserve">, </w:t>
      </w:r>
      <w:r w:rsidRPr="00EB64EC">
        <w:rPr>
          <w:color w:val="auto"/>
        </w:rPr>
        <w:t xml:space="preserve">with </w:t>
      </w:r>
      <w:r w:rsidR="00D46E0F">
        <w:rPr>
          <w:color w:val="auto"/>
        </w:rPr>
        <w:t>the percentage of faculty who have</w:t>
      </w:r>
      <w:r w:rsidRPr="00EB64EC">
        <w:rPr>
          <w:color w:val="auto"/>
        </w:rPr>
        <w:t xml:space="preserve"> a Ph.D. or terminal degree </w:t>
      </w:r>
      <w:r w:rsidR="00D46E0F">
        <w:rPr>
          <w:color w:val="auto"/>
        </w:rPr>
        <w:t xml:space="preserve">not available, </w:t>
      </w:r>
      <w:r w:rsidRPr="00EB64EC">
        <w:rPr>
          <w:color w:val="auto"/>
        </w:rPr>
        <w:t xml:space="preserve">and </w:t>
      </w:r>
      <w:r w:rsidR="00F924CC" w:rsidRPr="00F924CC">
        <w:rPr>
          <w:color w:val="auto"/>
        </w:rPr>
        <w:t>95</w:t>
      </w:r>
      <w:r w:rsidRPr="00F924CC">
        <w:rPr>
          <w:color w:val="auto"/>
        </w:rPr>
        <w:t xml:space="preserve">% in the tenure system (i.e., tenured or tenure-track). Their </w:t>
      </w:r>
      <w:r w:rsidRPr="00CC685F">
        <w:rPr>
          <w:color w:val="auto"/>
        </w:rPr>
        <w:t>student-to-faculty ratio is 1</w:t>
      </w:r>
      <w:r w:rsidR="00CC685F" w:rsidRPr="00CC685F">
        <w:rPr>
          <w:color w:val="auto"/>
        </w:rPr>
        <w:t>4</w:t>
      </w:r>
      <w:r w:rsidRPr="00CC685F">
        <w:rPr>
          <w:color w:val="auto"/>
        </w:rPr>
        <w:t xml:space="preserve"> to 1.</w:t>
      </w:r>
    </w:p>
    <w:p w:rsidR="008E1B35" w:rsidRPr="00A22893" w:rsidRDefault="008E1B35" w:rsidP="008E1B35">
      <w:pPr>
        <w:rPr>
          <w:color w:val="FF0000"/>
        </w:rPr>
      </w:pPr>
    </w:p>
    <w:p w:rsidR="008E1B35" w:rsidRPr="005B37ED" w:rsidRDefault="008E1B35" w:rsidP="008E1B35">
      <w:pPr>
        <w:rPr>
          <w:color w:val="auto"/>
        </w:rPr>
      </w:pPr>
      <w:r w:rsidRPr="005B37ED">
        <w:rPr>
          <w:color w:val="auto"/>
        </w:rPr>
        <w:t xml:space="preserve">At the undergraduate level, students most commonly earn degrees in </w:t>
      </w:r>
      <w:r w:rsidR="00DB0A62">
        <w:rPr>
          <w:color w:val="auto"/>
        </w:rPr>
        <w:t xml:space="preserve">visual and performing arts </w:t>
      </w:r>
      <w:r w:rsidR="00DB0A62" w:rsidRPr="005B37ED">
        <w:rPr>
          <w:color w:val="auto"/>
        </w:rPr>
        <w:t>(1</w:t>
      </w:r>
      <w:r w:rsidR="00DB0A62">
        <w:rPr>
          <w:color w:val="auto"/>
        </w:rPr>
        <w:t>5</w:t>
      </w:r>
      <w:r w:rsidR="00DB0A62" w:rsidRPr="005B37ED">
        <w:rPr>
          <w:color w:val="auto"/>
        </w:rPr>
        <w:t>% of degrees awarded</w:t>
      </w:r>
      <w:r w:rsidR="00DB0A62">
        <w:rPr>
          <w:color w:val="auto"/>
        </w:rPr>
        <w:t xml:space="preserve">); </w:t>
      </w:r>
      <w:r w:rsidRPr="005B37ED">
        <w:rPr>
          <w:color w:val="auto"/>
        </w:rPr>
        <w:t>business, management, and accounting (</w:t>
      </w:r>
      <w:r w:rsidR="00DB0A62">
        <w:rPr>
          <w:color w:val="auto"/>
        </w:rPr>
        <w:t>12</w:t>
      </w:r>
      <w:r w:rsidRPr="005B37ED">
        <w:rPr>
          <w:color w:val="auto"/>
        </w:rPr>
        <w:t>% of degrees awarded)</w:t>
      </w:r>
      <w:r w:rsidR="00DB0A62">
        <w:rPr>
          <w:color w:val="auto"/>
        </w:rPr>
        <w:t>; and health</w:t>
      </w:r>
      <w:r w:rsidRPr="005B37ED">
        <w:rPr>
          <w:color w:val="auto"/>
        </w:rPr>
        <w:t xml:space="preserve"> (1</w:t>
      </w:r>
      <w:r w:rsidR="00DB0A62">
        <w:rPr>
          <w:color w:val="auto"/>
        </w:rPr>
        <w:t>2</w:t>
      </w:r>
      <w:r w:rsidRPr="005B37ED">
        <w:rPr>
          <w:color w:val="auto"/>
        </w:rPr>
        <w:t>% of degrees awarded)</w:t>
      </w:r>
      <w:r w:rsidR="00DB0A62">
        <w:rPr>
          <w:color w:val="auto"/>
        </w:rPr>
        <w:t>.</w:t>
      </w:r>
      <w:r w:rsidRPr="005B37ED">
        <w:rPr>
          <w:color w:val="auto"/>
        </w:rPr>
        <w:t xml:space="preserve"> At the graduate level, there is </w:t>
      </w:r>
      <w:r w:rsidR="006F2030">
        <w:rPr>
          <w:color w:val="auto"/>
        </w:rPr>
        <w:t>significant</w:t>
      </w:r>
      <w:r w:rsidRPr="005B37ED">
        <w:rPr>
          <w:color w:val="auto"/>
        </w:rPr>
        <w:t xml:space="preserve"> representation </w:t>
      </w:r>
      <w:r w:rsidR="006F2030">
        <w:rPr>
          <w:color w:val="auto"/>
        </w:rPr>
        <w:t>with</w:t>
      </w:r>
      <w:r w:rsidRPr="005B37ED">
        <w:rPr>
          <w:color w:val="auto"/>
        </w:rPr>
        <w:t xml:space="preserve"> </w:t>
      </w:r>
      <w:r w:rsidR="00DB0A62">
        <w:rPr>
          <w:color w:val="auto"/>
        </w:rPr>
        <w:t>Bus</w:t>
      </w:r>
      <w:r w:rsidR="00DB0A62" w:rsidRPr="00DB0A62">
        <w:rPr>
          <w:color w:val="auto"/>
        </w:rPr>
        <w:t xml:space="preserve">iness, Management, Marketing, and Related Support Services </w:t>
      </w:r>
      <w:r w:rsidR="006F2030">
        <w:rPr>
          <w:color w:val="auto"/>
        </w:rPr>
        <w:t xml:space="preserve">having </w:t>
      </w:r>
      <w:r w:rsidR="00DB0A62">
        <w:rPr>
          <w:color w:val="auto"/>
        </w:rPr>
        <w:t>52</w:t>
      </w:r>
      <w:r w:rsidRPr="005B37ED">
        <w:rPr>
          <w:color w:val="auto"/>
        </w:rPr>
        <w:t xml:space="preserve">% of </w:t>
      </w:r>
      <w:r w:rsidR="006F2030">
        <w:rPr>
          <w:color w:val="auto"/>
        </w:rPr>
        <w:t xml:space="preserve">the </w:t>
      </w:r>
      <w:r w:rsidRPr="005B37ED">
        <w:rPr>
          <w:color w:val="auto"/>
        </w:rPr>
        <w:t xml:space="preserve">degrees awarded and </w:t>
      </w:r>
      <w:r w:rsidR="006F2030">
        <w:rPr>
          <w:color w:val="auto"/>
        </w:rPr>
        <w:t>E</w:t>
      </w:r>
      <w:r w:rsidR="00DB0A62">
        <w:rPr>
          <w:color w:val="auto"/>
        </w:rPr>
        <w:t>ducation</w:t>
      </w:r>
      <w:r w:rsidRPr="005B37ED">
        <w:rPr>
          <w:color w:val="auto"/>
        </w:rPr>
        <w:t xml:space="preserve"> </w:t>
      </w:r>
      <w:r w:rsidR="006F2030">
        <w:rPr>
          <w:color w:val="auto"/>
        </w:rPr>
        <w:t xml:space="preserve">with </w:t>
      </w:r>
      <w:r w:rsidR="00DB0A62">
        <w:rPr>
          <w:color w:val="auto"/>
        </w:rPr>
        <w:t>43</w:t>
      </w:r>
      <w:r w:rsidRPr="005B37ED">
        <w:rPr>
          <w:color w:val="auto"/>
        </w:rPr>
        <w:t xml:space="preserve">% of </w:t>
      </w:r>
      <w:r w:rsidR="00F17913">
        <w:rPr>
          <w:color w:val="auto"/>
        </w:rPr>
        <w:t xml:space="preserve">the </w:t>
      </w:r>
      <w:r w:rsidRPr="005B37ED">
        <w:rPr>
          <w:color w:val="auto"/>
        </w:rPr>
        <w:t>degrees awarded. Their 6-year graduation rate was 5</w:t>
      </w:r>
      <w:r w:rsidR="005B37ED" w:rsidRPr="005B37ED">
        <w:rPr>
          <w:color w:val="auto"/>
        </w:rPr>
        <w:t>8</w:t>
      </w:r>
      <w:r w:rsidRPr="005B37ED">
        <w:rPr>
          <w:color w:val="auto"/>
        </w:rPr>
        <w:t>%.</w:t>
      </w:r>
    </w:p>
    <w:p w:rsidR="008E1B35" w:rsidRPr="008E1B35" w:rsidRDefault="008E1B35" w:rsidP="008E1B35">
      <w:pPr>
        <w:rPr>
          <w:b/>
        </w:rPr>
      </w:pPr>
    </w:p>
    <w:p w:rsidR="008E1B35" w:rsidRDefault="008E1B35" w:rsidP="00AD7300">
      <w:pPr>
        <w:rPr>
          <w:b/>
        </w:rPr>
      </w:pPr>
    </w:p>
    <w:p w:rsidR="008E1B35" w:rsidRDefault="008E1B35" w:rsidP="00AD7300">
      <w:pPr>
        <w:rPr>
          <w:b/>
        </w:rPr>
      </w:pPr>
    </w:p>
    <w:p w:rsidR="008E1B35" w:rsidRDefault="008E1B35" w:rsidP="00AD7300">
      <w:pPr>
        <w:rPr>
          <w:b/>
        </w:rPr>
      </w:pPr>
    </w:p>
    <w:p w:rsidR="008E1B35" w:rsidRDefault="008E1B35">
      <w:pPr>
        <w:rPr>
          <w:b/>
        </w:rPr>
      </w:pPr>
      <w:r>
        <w:rPr>
          <w:b/>
        </w:rPr>
        <w:br w:type="page"/>
      </w:r>
    </w:p>
    <w:p w:rsidR="00AD7300" w:rsidRPr="00AE1572" w:rsidRDefault="00800641" w:rsidP="00AD7300">
      <w:pPr>
        <w:rPr>
          <w:b/>
        </w:rPr>
      </w:pPr>
      <w:r>
        <w:rPr>
          <w:b/>
        </w:rPr>
        <w:lastRenderedPageBreak/>
        <w:t>Framingham State University</w:t>
      </w:r>
    </w:p>
    <w:p w:rsidR="00AD7300" w:rsidRDefault="00AD7300" w:rsidP="00AD7300"/>
    <w:p w:rsidR="0057443C" w:rsidRDefault="00285BE8" w:rsidP="0057443C">
      <w:pPr>
        <w:rPr>
          <w:color w:val="auto"/>
        </w:rPr>
      </w:pPr>
      <w:r>
        <w:rPr>
          <w:color w:val="auto"/>
        </w:rPr>
        <w:t xml:space="preserve">As part of </w:t>
      </w:r>
      <w:r w:rsidR="0057443C" w:rsidRPr="0057443C">
        <w:rPr>
          <w:color w:val="auto"/>
        </w:rPr>
        <w:t xml:space="preserve">school reforms that included the creation of an experimental normal school </w:t>
      </w:r>
      <w:r w:rsidR="0057443C">
        <w:rPr>
          <w:color w:val="auto"/>
        </w:rPr>
        <w:t xml:space="preserve">for </w:t>
      </w:r>
      <w:r w:rsidR="0057443C" w:rsidRPr="004A633E">
        <w:rPr>
          <w:color w:val="auto"/>
        </w:rPr>
        <w:t>the training of future teachers</w:t>
      </w:r>
      <w:r w:rsidR="0057443C" w:rsidRPr="0057443C">
        <w:rPr>
          <w:color w:val="auto"/>
        </w:rPr>
        <w:t xml:space="preserve">, the first </w:t>
      </w:r>
      <w:r w:rsidR="00783A0C">
        <w:rPr>
          <w:color w:val="auto"/>
        </w:rPr>
        <w:t xml:space="preserve">such </w:t>
      </w:r>
      <w:r>
        <w:rPr>
          <w:color w:val="auto"/>
        </w:rPr>
        <w:t xml:space="preserve">school </w:t>
      </w:r>
      <w:r w:rsidR="0057443C" w:rsidRPr="0057443C">
        <w:rPr>
          <w:color w:val="auto"/>
        </w:rPr>
        <w:t>in the United States</w:t>
      </w:r>
      <w:r>
        <w:rPr>
          <w:color w:val="auto"/>
        </w:rPr>
        <w:t xml:space="preserve"> was established </w:t>
      </w:r>
      <w:r w:rsidR="0057443C" w:rsidRPr="0057443C">
        <w:rPr>
          <w:color w:val="auto"/>
        </w:rPr>
        <w:t xml:space="preserve">in Lexington, </w:t>
      </w:r>
      <w:r w:rsidRPr="00B534A7">
        <w:rPr>
          <w:color w:val="auto"/>
        </w:rPr>
        <w:t>Massachusetts</w:t>
      </w:r>
      <w:r w:rsidRPr="0057443C">
        <w:rPr>
          <w:color w:val="auto"/>
        </w:rPr>
        <w:t xml:space="preserve"> </w:t>
      </w:r>
      <w:r w:rsidR="0057443C" w:rsidRPr="0057443C">
        <w:rPr>
          <w:color w:val="auto"/>
        </w:rPr>
        <w:t>in July 1839. A second normal school was opened in September 1839</w:t>
      </w:r>
      <w:r w:rsidR="004A633E">
        <w:rPr>
          <w:color w:val="auto"/>
        </w:rPr>
        <w:t xml:space="preserve">. </w:t>
      </w:r>
      <w:r w:rsidR="0057443C" w:rsidRPr="0057443C">
        <w:rPr>
          <w:color w:val="auto"/>
        </w:rPr>
        <w:t>Growth forced the first normal school's relocation to the present site in Framingham</w:t>
      </w:r>
      <w:r w:rsidR="00414333">
        <w:rPr>
          <w:color w:val="auto"/>
        </w:rPr>
        <w:t xml:space="preserve"> in 1853</w:t>
      </w:r>
      <w:r w:rsidR="0057443C" w:rsidRPr="0057443C">
        <w:rPr>
          <w:color w:val="auto"/>
        </w:rPr>
        <w:t>.</w:t>
      </w:r>
      <w:r w:rsidR="0057443C">
        <w:rPr>
          <w:color w:val="auto"/>
        </w:rPr>
        <w:t xml:space="preserve"> </w:t>
      </w:r>
      <w:r w:rsidR="0057443C" w:rsidRPr="0057443C">
        <w:rPr>
          <w:color w:val="auto"/>
        </w:rPr>
        <w:t xml:space="preserve">In 1922, the Framingham Normal School granted its first Bachelor of Science in Education degrees in conjunction with a four-year study program. Ten years later, the normal schools were renamed State Teachers Colleges. The name was changed in 1960 to the State College at Framingham when Bachelor of Arts </w:t>
      </w:r>
      <w:r w:rsidR="005C2F39">
        <w:rPr>
          <w:color w:val="auto"/>
        </w:rPr>
        <w:t xml:space="preserve">and Bachelor of Science </w:t>
      </w:r>
      <w:r w:rsidR="0057443C" w:rsidRPr="0057443C">
        <w:rPr>
          <w:color w:val="auto"/>
        </w:rPr>
        <w:t xml:space="preserve">degrees were added. </w:t>
      </w:r>
      <w:r w:rsidR="005C2F39">
        <w:rPr>
          <w:color w:val="auto"/>
        </w:rPr>
        <w:t>The first male students were enrolled in 1964. In 1972, a new and expanded curriculum wa</w:t>
      </w:r>
      <w:r w:rsidR="005C2F39" w:rsidRPr="005C2F39">
        <w:rPr>
          <w:color w:val="auto"/>
        </w:rPr>
        <w:t>s adopted, offering a wide range of liberal arts and sciences programs</w:t>
      </w:r>
      <w:r w:rsidR="005C2F39">
        <w:rPr>
          <w:color w:val="auto"/>
        </w:rPr>
        <w:t xml:space="preserve">. </w:t>
      </w:r>
      <w:r w:rsidR="006334CC">
        <w:rPr>
          <w:color w:val="auto"/>
        </w:rPr>
        <w:t>The university</w:t>
      </w:r>
      <w:r w:rsidR="0057443C">
        <w:rPr>
          <w:color w:val="auto"/>
        </w:rPr>
        <w:t xml:space="preserve"> became</w:t>
      </w:r>
      <w:r w:rsidR="0057443C" w:rsidRPr="001847CB">
        <w:rPr>
          <w:color w:val="auto"/>
        </w:rPr>
        <w:t xml:space="preserve"> Framingham State University</w:t>
      </w:r>
      <w:r w:rsidR="0057443C">
        <w:rPr>
          <w:color w:val="auto"/>
        </w:rPr>
        <w:t xml:space="preserve"> in 2010, when </w:t>
      </w:r>
      <w:r w:rsidR="0057443C" w:rsidRPr="0057443C">
        <w:rPr>
          <w:color w:val="auto"/>
        </w:rPr>
        <w:t>seven of the state colleges became state universities, unaffiliated with the University of Massachusetts system.</w:t>
      </w:r>
      <w:r w:rsidR="0057443C">
        <w:rPr>
          <w:color w:val="auto"/>
        </w:rPr>
        <w:t xml:space="preserve"> </w:t>
      </w:r>
    </w:p>
    <w:p w:rsidR="0057443C" w:rsidRDefault="0057443C" w:rsidP="0057443C">
      <w:pPr>
        <w:rPr>
          <w:color w:val="auto"/>
        </w:rPr>
      </w:pPr>
    </w:p>
    <w:p w:rsidR="00AD7300" w:rsidRPr="00A21E92" w:rsidRDefault="00285BE8" w:rsidP="00AD7300">
      <w:pPr>
        <w:rPr>
          <w:color w:val="auto"/>
        </w:rPr>
      </w:pPr>
      <w:r w:rsidRPr="00B534A7">
        <w:rPr>
          <w:color w:val="auto"/>
        </w:rPr>
        <w:t xml:space="preserve">Framingham State University is a public </w:t>
      </w:r>
      <w:r w:rsidR="009B7716" w:rsidRPr="009B7716">
        <w:rPr>
          <w:color w:val="auto"/>
        </w:rPr>
        <w:t xml:space="preserve">Master's Colleges &amp; Universities: Larger Programs </w:t>
      </w:r>
      <w:r w:rsidRPr="00B534A7">
        <w:rPr>
          <w:color w:val="auto"/>
        </w:rPr>
        <w:t>university with a 73</w:t>
      </w:r>
      <w:r>
        <w:rPr>
          <w:color w:val="auto"/>
        </w:rPr>
        <w:t>-</w:t>
      </w:r>
      <w:r w:rsidRPr="00B534A7">
        <w:rPr>
          <w:color w:val="auto"/>
        </w:rPr>
        <w:t xml:space="preserve">acre campus located in Framingham, Massachusetts </w:t>
      </w:r>
      <w:r w:rsidRPr="00061723">
        <w:rPr>
          <w:color w:val="auto"/>
        </w:rPr>
        <w:t>(population 7</w:t>
      </w:r>
      <w:r w:rsidR="00931D95">
        <w:rPr>
          <w:color w:val="auto"/>
        </w:rPr>
        <w:t>3</w:t>
      </w:r>
      <w:r w:rsidRPr="00061723">
        <w:rPr>
          <w:color w:val="auto"/>
        </w:rPr>
        <w:t>,</w:t>
      </w:r>
      <w:r w:rsidR="00931D95">
        <w:rPr>
          <w:color w:val="auto"/>
        </w:rPr>
        <w:t>892)</w:t>
      </w:r>
      <w:r w:rsidRPr="00061723">
        <w:rPr>
          <w:color w:val="auto"/>
        </w:rPr>
        <w:t xml:space="preserve">. </w:t>
      </w:r>
      <w:r w:rsidR="00D72469">
        <w:rPr>
          <w:color w:val="auto"/>
        </w:rPr>
        <w:t>The University</w:t>
      </w:r>
      <w:r w:rsidR="00A21E92" w:rsidRPr="00A21E92">
        <w:rPr>
          <w:color w:val="auto"/>
        </w:rPr>
        <w:t xml:space="preserve"> </w:t>
      </w:r>
      <w:r w:rsidR="00AD7300" w:rsidRPr="00A21E92">
        <w:rPr>
          <w:color w:val="auto"/>
        </w:rPr>
        <w:t xml:space="preserve">offers </w:t>
      </w:r>
      <w:r w:rsidR="00A21E92" w:rsidRPr="00A21E92">
        <w:rPr>
          <w:color w:val="auto"/>
        </w:rPr>
        <w:t>39</w:t>
      </w:r>
      <w:r w:rsidR="00AD7300" w:rsidRPr="00A21E92">
        <w:rPr>
          <w:color w:val="auto"/>
        </w:rPr>
        <w:t xml:space="preserve"> undergraduate majors</w:t>
      </w:r>
      <w:r w:rsidR="00344945">
        <w:rPr>
          <w:color w:val="auto"/>
        </w:rPr>
        <w:t>,</w:t>
      </w:r>
      <w:r w:rsidR="00AD7300" w:rsidRPr="00A21E92">
        <w:rPr>
          <w:color w:val="auto"/>
        </w:rPr>
        <w:t xml:space="preserve"> </w:t>
      </w:r>
      <w:r w:rsidR="001055D5">
        <w:rPr>
          <w:color w:val="auto"/>
        </w:rPr>
        <w:t xml:space="preserve">more than 60 minors, </w:t>
      </w:r>
      <w:r w:rsidR="00384B9B">
        <w:rPr>
          <w:color w:val="auto"/>
        </w:rPr>
        <w:t>11</w:t>
      </w:r>
      <w:r w:rsidR="00344945">
        <w:rPr>
          <w:color w:val="auto"/>
        </w:rPr>
        <w:t xml:space="preserve"> undergraduate certificates, </w:t>
      </w:r>
      <w:r w:rsidR="001055D5">
        <w:rPr>
          <w:color w:val="auto"/>
        </w:rPr>
        <w:t>and 1</w:t>
      </w:r>
      <w:r w:rsidR="00086633">
        <w:rPr>
          <w:color w:val="auto"/>
        </w:rPr>
        <w:t>4</w:t>
      </w:r>
      <w:r w:rsidR="001055D5">
        <w:rPr>
          <w:color w:val="auto"/>
        </w:rPr>
        <w:t xml:space="preserve"> graduate certificates</w:t>
      </w:r>
      <w:r w:rsidR="001E1BF7">
        <w:rPr>
          <w:color w:val="auto"/>
        </w:rPr>
        <w:t xml:space="preserve">, </w:t>
      </w:r>
      <w:r w:rsidR="001E1BF7" w:rsidRPr="00A21E92">
        <w:rPr>
          <w:color w:val="auto"/>
        </w:rPr>
        <w:t>more than 30 master’s degree programs</w:t>
      </w:r>
      <w:r w:rsidR="001E1BF7">
        <w:rPr>
          <w:color w:val="auto"/>
        </w:rPr>
        <w:t xml:space="preserve"> </w:t>
      </w:r>
      <w:r w:rsidR="003B3ABE">
        <w:rPr>
          <w:color w:val="auto"/>
        </w:rPr>
        <w:t xml:space="preserve">along with </w:t>
      </w:r>
      <w:r w:rsidR="003B3ABE" w:rsidRPr="003B3ABE">
        <w:rPr>
          <w:color w:val="auto"/>
        </w:rPr>
        <w:t>online courses in 18 subject areas</w:t>
      </w:r>
      <w:r w:rsidR="00DC76C3">
        <w:rPr>
          <w:color w:val="auto"/>
        </w:rPr>
        <w:t>. The campus has</w:t>
      </w:r>
      <w:r w:rsidR="00AD7300" w:rsidRPr="00A21E92">
        <w:rPr>
          <w:color w:val="auto"/>
        </w:rPr>
        <w:t xml:space="preserve"> </w:t>
      </w:r>
      <w:r w:rsidR="00213975">
        <w:rPr>
          <w:color w:val="auto"/>
        </w:rPr>
        <w:t>four</w:t>
      </w:r>
      <w:r w:rsidR="00AD7300" w:rsidRPr="00A21E92">
        <w:rPr>
          <w:color w:val="auto"/>
        </w:rPr>
        <w:t xml:space="preserve"> schools – Arts</w:t>
      </w:r>
      <w:r w:rsidR="00A21E92" w:rsidRPr="00A21E92">
        <w:rPr>
          <w:color w:val="auto"/>
        </w:rPr>
        <w:t xml:space="preserve"> and</w:t>
      </w:r>
      <w:r w:rsidR="00AD7300" w:rsidRPr="00A21E92">
        <w:rPr>
          <w:color w:val="auto"/>
        </w:rPr>
        <w:t xml:space="preserve"> Humanities</w:t>
      </w:r>
      <w:r w:rsidR="00A21E92" w:rsidRPr="00A21E92">
        <w:rPr>
          <w:color w:val="auto"/>
        </w:rPr>
        <w:t>; Business;</w:t>
      </w:r>
      <w:r w:rsidR="00AD7300" w:rsidRPr="00A21E92">
        <w:rPr>
          <w:color w:val="auto"/>
        </w:rPr>
        <w:t xml:space="preserve"> </w:t>
      </w:r>
      <w:r w:rsidR="00A21E92" w:rsidRPr="00A21E92">
        <w:rPr>
          <w:color w:val="auto"/>
        </w:rPr>
        <w:t>S</w:t>
      </w:r>
      <w:r w:rsidR="001847CB">
        <w:rPr>
          <w:color w:val="auto"/>
        </w:rPr>
        <w:t xml:space="preserve">cience, Technology, </w:t>
      </w:r>
      <w:r w:rsidR="004C1E91">
        <w:rPr>
          <w:color w:val="auto"/>
        </w:rPr>
        <w:t>Engineering and Mathematics;</w:t>
      </w:r>
      <w:r w:rsidR="00AD7300" w:rsidRPr="00A21E92">
        <w:rPr>
          <w:color w:val="auto"/>
        </w:rPr>
        <w:t xml:space="preserve"> and </w:t>
      </w:r>
      <w:r w:rsidR="00213975">
        <w:rPr>
          <w:color w:val="auto"/>
        </w:rPr>
        <w:t xml:space="preserve">Education and </w:t>
      </w:r>
      <w:r w:rsidR="00A21E92" w:rsidRPr="00A21E92">
        <w:rPr>
          <w:color w:val="auto"/>
        </w:rPr>
        <w:t>Social and Behavioral Science</w:t>
      </w:r>
      <w:r w:rsidR="00AD7300" w:rsidRPr="00A21E92">
        <w:rPr>
          <w:color w:val="auto"/>
        </w:rPr>
        <w:t>.</w:t>
      </w:r>
    </w:p>
    <w:p w:rsidR="00AD7300" w:rsidRPr="000A2B50" w:rsidRDefault="00AD7300" w:rsidP="00AD7300">
      <w:pPr>
        <w:rPr>
          <w:color w:val="FF0000"/>
        </w:rPr>
      </w:pPr>
    </w:p>
    <w:p w:rsidR="00AD7300" w:rsidRPr="000A2B50" w:rsidRDefault="00AD7300" w:rsidP="00AD7300">
      <w:pPr>
        <w:rPr>
          <w:color w:val="FF0000"/>
        </w:rPr>
      </w:pPr>
      <w:r w:rsidRPr="008C218C">
        <w:rPr>
          <w:color w:val="auto"/>
        </w:rPr>
        <w:t xml:space="preserve">Total headcount is </w:t>
      </w:r>
      <w:r w:rsidR="00CC685F">
        <w:rPr>
          <w:color w:val="auto"/>
        </w:rPr>
        <w:t>4</w:t>
      </w:r>
      <w:r w:rsidRPr="008C218C">
        <w:rPr>
          <w:color w:val="auto"/>
        </w:rPr>
        <w:t>,</w:t>
      </w:r>
      <w:r w:rsidR="00CC685F">
        <w:rPr>
          <w:color w:val="auto"/>
        </w:rPr>
        <w:t>876</w:t>
      </w:r>
      <w:r w:rsidRPr="008C218C">
        <w:rPr>
          <w:color w:val="auto"/>
        </w:rPr>
        <w:t xml:space="preserve">, with </w:t>
      </w:r>
      <w:r w:rsidR="004C6486">
        <w:rPr>
          <w:color w:val="auto"/>
        </w:rPr>
        <w:t>2</w:t>
      </w:r>
      <w:r w:rsidR="00CC685F">
        <w:rPr>
          <w:color w:val="auto"/>
        </w:rPr>
        <w:t>8</w:t>
      </w:r>
      <w:r w:rsidRPr="008C218C">
        <w:rPr>
          <w:color w:val="auto"/>
        </w:rPr>
        <w:t xml:space="preserve">% of its students enrolled at the graduate level. Full-time faculty total </w:t>
      </w:r>
      <w:r w:rsidR="004C6486">
        <w:rPr>
          <w:color w:val="auto"/>
        </w:rPr>
        <w:t>1</w:t>
      </w:r>
      <w:r w:rsidR="00CC685F">
        <w:rPr>
          <w:color w:val="auto"/>
        </w:rPr>
        <w:t>89</w:t>
      </w:r>
      <w:r w:rsidRPr="008C218C">
        <w:rPr>
          <w:color w:val="auto"/>
        </w:rPr>
        <w:t xml:space="preserve">, with </w:t>
      </w:r>
      <w:r w:rsidR="008C218C" w:rsidRPr="003D0E7E">
        <w:rPr>
          <w:color w:val="auto"/>
        </w:rPr>
        <w:t>9</w:t>
      </w:r>
      <w:r w:rsidR="003D0E7E" w:rsidRPr="003D0E7E">
        <w:rPr>
          <w:color w:val="auto"/>
        </w:rPr>
        <w:t>2</w:t>
      </w:r>
      <w:r w:rsidRPr="003D0E7E">
        <w:rPr>
          <w:color w:val="auto"/>
        </w:rPr>
        <w:t xml:space="preserve">% having </w:t>
      </w:r>
      <w:r w:rsidRPr="008C218C">
        <w:rPr>
          <w:color w:val="auto"/>
        </w:rPr>
        <w:t xml:space="preserve">a Ph.D. or terminal degree </w:t>
      </w:r>
      <w:r w:rsidRPr="00F924CC">
        <w:rPr>
          <w:color w:val="auto"/>
        </w:rPr>
        <w:t xml:space="preserve">and </w:t>
      </w:r>
      <w:r w:rsidR="00F924CC" w:rsidRPr="00F924CC">
        <w:rPr>
          <w:color w:val="auto"/>
        </w:rPr>
        <w:t>90</w:t>
      </w:r>
      <w:r w:rsidRPr="00F924CC">
        <w:rPr>
          <w:color w:val="auto"/>
        </w:rPr>
        <w:t xml:space="preserve">% in the </w:t>
      </w:r>
      <w:r w:rsidRPr="008C218C">
        <w:rPr>
          <w:color w:val="auto"/>
        </w:rPr>
        <w:t xml:space="preserve">tenure system (i.e., tenured </w:t>
      </w:r>
      <w:r w:rsidRPr="006351A7">
        <w:rPr>
          <w:color w:val="auto"/>
        </w:rPr>
        <w:t>or tenure-track). Their student-to-faculty ratio is 1</w:t>
      </w:r>
      <w:r w:rsidR="004C6486">
        <w:rPr>
          <w:color w:val="auto"/>
        </w:rPr>
        <w:t>3</w:t>
      </w:r>
      <w:r w:rsidRPr="006351A7">
        <w:rPr>
          <w:color w:val="auto"/>
        </w:rPr>
        <w:t xml:space="preserve"> to 1</w:t>
      </w:r>
      <w:r w:rsidRPr="00A4416F">
        <w:rPr>
          <w:color w:val="auto"/>
        </w:rPr>
        <w:t>.</w:t>
      </w:r>
    </w:p>
    <w:p w:rsidR="00AD7300" w:rsidRPr="000A2B50" w:rsidRDefault="00AD7300" w:rsidP="00AD7300">
      <w:pPr>
        <w:rPr>
          <w:color w:val="FF0000"/>
        </w:rPr>
      </w:pPr>
    </w:p>
    <w:p w:rsidR="00E01A10" w:rsidRPr="00AF070C" w:rsidRDefault="00AD7300" w:rsidP="00E01A10">
      <w:pPr>
        <w:rPr>
          <w:color w:val="auto"/>
        </w:rPr>
      </w:pPr>
      <w:r w:rsidRPr="00A4416F">
        <w:rPr>
          <w:color w:val="auto"/>
        </w:rPr>
        <w:t xml:space="preserve">At the undergraduate level, students are broadly distributed </w:t>
      </w:r>
      <w:r w:rsidR="004D1514" w:rsidRPr="00A4416F">
        <w:rPr>
          <w:color w:val="auto"/>
        </w:rPr>
        <w:t>among an array of</w:t>
      </w:r>
      <w:r w:rsidR="00FB6BFC" w:rsidRPr="00A4416F">
        <w:rPr>
          <w:color w:val="auto"/>
        </w:rPr>
        <w:t xml:space="preserve"> Business, Management, Marketing</w:t>
      </w:r>
      <w:r w:rsidR="008706A5" w:rsidRPr="00A4416F">
        <w:rPr>
          <w:color w:val="auto"/>
        </w:rPr>
        <w:t>, and Related Support Services</w:t>
      </w:r>
      <w:r w:rsidR="00FB6BFC" w:rsidRPr="00A4416F">
        <w:rPr>
          <w:color w:val="auto"/>
        </w:rPr>
        <w:t xml:space="preserve"> programs (</w:t>
      </w:r>
      <w:r w:rsidR="00A4416F" w:rsidRPr="00A4416F">
        <w:rPr>
          <w:color w:val="auto"/>
        </w:rPr>
        <w:t>2</w:t>
      </w:r>
      <w:r w:rsidR="00197DDC">
        <w:rPr>
          <w:color w:val="auto"/>
        </w:rPr>
        <w:t>2</w:t>
      </w:r>
      <w:r w:rsidR="00FB6BFC" w:rsidRPr="00A4416F">
        <w:rPr>
          <w:color w:val="auto"/>
        </w:rPr>
        <w:t xml:space="preserve">% of degrees awarded) </w:t>
      </w:r>
      <w:r w:rsidR="004D1514" w:rsidRPr="00A4416F">
        <w:rPr>
          <w:color w:val="auto"/>
        </w:rPr>
        <w:t>in addition to</w:t>
      </w:r>
      <w:r w:rsidR="00FB6BFC" w:rsidRPr="00A4416F">
        <w:rPr>
          <w:color w:val="auto"/>
        </w:rPr>
        <w:t xml:space="preserve"> </w:t>
      </w:r>
      <w:r w:rsidR="00A4416F" w:rsidRPr="00A4416F">
        <w:rPr>
          <w:color w:val="auto"/>
        </w:rPr>
        <w:t xml:space="preserve">the social sciences, particularly sociology and criminology, with </w:t>
      </w:r>
      <w:r w:rsidR="00FB6BFC" w:rsidRPr="00A4416F">
        <w:rPr>
          <w:color w:val="auto"/>
        </w:rPr>
        <w:t>1</w:t>
      </w:r>
      <w:r w:rsidR="00197DDC">
        <w:rPr>
          <w:color w:val="auto"/>
        </w:rPr>
        <w:t>5</w:t>
      </w:r>
      <w:r w:rsidRPr="00A4416F">
        <w:rPr>
          <w:color w:val="auto"/>
        </w:rPr>
        <w:t xml:space="preserve">% of </w:t>
      </w:r>
      <w:r w:rsidR="00A4416F" w:rsidRPr="00A4416F">
        <w:rPr>
          <w:color w:val="auto"/>
        </w:rPr>
        <w:t xml:space="preserve">the </w:t>
      </w:r>
      <w:r w:rsidRPr="00A4416F">
        <w:rPr>
          <w:color w:val="auto"/>
        </w:rPr>
        <w:t>degrees awarded</w:t>
      </w:r>
      <w:r w:rsidR="00DC76C3">
        <w:rPr>
          <w:color w:val="auto"/>
        </w:rPr>
        <w:t>, as well as</w:t>
      </w:r>
      <w:r w:rsidR="00197DDC">
        <w:rPr>
          <w:color w:val="auto"/>
        </w:rPr>
        <w:t xml:space="preserve"> psychology with 13% of degrees</w:t>
      </w:r>
      <w:r w:rsidR="00FB6BFC" w:rsidRPr="00A4416F">
        <w:rPr>
          <w:color w:val="auto"/>
        </w:rPr>
        <w:t>.</w:t>
      </w:r>
      <w:r w:rsidRPr="00A4416F">
        <w:rPr>
          <w:color w:val="auto"/>
        </w:rPr>
        <w:t xml:space="preserve"> At the graduate level, students are </w:t>
      </w:r>
      <w:r w:rsidR="00DC76C3">
        <w:rPr>
          <w:color w:val="auto"/>
        </w:rPr>
        <w:t>soundly</w:t>
      </w:r>
      <w:r w:rsidRPr="00A4416F">
        <w:rPr>
          <w:color w:val="auto"/>
        </w:rPr>
        <w:t xml:space="preserve"> represented in education </w:t>
      </w:r>
      <w:r w:rsidR="0099251A">
        <w:rPr>
          <w:color w:val="auto"/>
        </w:rPr>
        <w:t xml:space="preserve">programs </w:t>
      </w:r>
      <w:r w:rsidRPr="00A4416F">
        <w:rPr>
          <w:color w:val="auto"/>
        </w:rPr>
        <w:t>(</w:t>
      </w:r>
      <w:r w:rsidR="00A4416F" w:rsidRPr="00A4416F">
        <w:rPr>
          <w:color w:val="auto"/>
        </w:rPr>
        <w:t>6</w:t>
      </w:r>
      <w:r w:rsidR="00197DDC">
        <w:rPr>
          <w:color w:val="auto"/>
        </w:rPr>
        <w:t>7</w:t>
      </w:r>
      <w:r w:rsidRPr="00A4416F">
        <w:rPr>
          <w:color w:val="auto"/>
        </w:rPr>
        <w:t>% of degrees awarded)</w:t>
      </w:r>
      <w:r w:rsidR="00D634D2" w:rsidRPr="00A4416F">
        <w:rPr>
          <w:color w:val="auto"/>
        </w:rPr>
        <w:t xml:space="preserve">; </w:t>
      </w:r>
      <w:r w:rsidR="00A4416F" w:rsidRPr="00A4416F">
        <w:rPr>
          <w:color w:val="auto"/>
        </w:rPr>
        <w:t>an</w:t>
      </w:r>
      <w:r w:rsidR="00D634D2" w:rsidRPr="00A4416F">
        <w:rPr>
          <w:color w:val="auto"/>
        </w:rPr>
        <w:t xml:space="preserve"> addition</w:t>
      </w:r>
      <w:r w:rsidR="00A4416F" w:rsidRPr="00A4416F">
        <w:rPr>
          <w:color w:val="auto"/>
        </w:rPr>
        <w:t xml:space="preserve">al </w:t>
      </w:r>
      <w:r w:rsidR="00D634D2" w:rsidRPr="00A4416F">
        <w:rPr>
          <w:color w:val="auto"/>
        </w:rPr>
        <w:t>1</w:t>
      </w:r>
      <w:r w:rsidR="00197DDC">
        <w:rPr>
          <w:color w:val="auto"/>
        </w:rPr>
        <w:t>5</w:t>
      </w:r>
      <w:r w:rsidR="00D634D2" w:rsidRPr="00A4416F">
        <w:rPr>
          <w:color w:val="auto"/>
        </w:rPr>
        <w:t xml:space="preserve">% of master’s degrees are </w:t>
      </w:r>
      <w:r w:rsidR="002F106E">
        <w:rPr>
          <w:color w:val="auto"/>
        </w:rPr>
        <w:t>earned</w:t>
      </w:r>
      <w:r w:rsidR="00D634D2" w:rsidRPr="00A4416F">
        <w:rPr>
          <w:color w:val="auto"/>
        </w:rPr>
        <w:t xml:space="preserve"> </w:t>
      </w:r>
      <w:r w:rsidR="004D1514" w:rsidRPr="00A4416F">
        <w:rPr>
          <w:color w:val="auto"/>
        </w:rPr>
        <w:t xml:space="preserve">in </w:t>
      </w:r>
      <w:r w:rsidR="00A4416F" w:rsidRPr="00A4416F">
        <w:rPr>
          <w:color w:val="auto"/>
        </w:rPr>
        <w:t>the health professions</w:t>
      </w:r>
      <w:r w:rsidRPr="00A4416F">
        <w:rPr>
          <w:color w:val="auto"/>
        </w:rPr>
        <w:t>.</w:t>
      </w:r>
      <w:r w:rsidR="00E01A10">
        <w:rPr>
          <w:color w:val="auto"/>
        </w:rPr>
        <w:t xml:space="preserve"> </w:t>
      </w:r>
      <w:r w:rsidR="00E01A10" w:rsidRPr="00E01A10">
        <w:rPr>
          <w:color w:val="auto"/>
        </w:rPr>
        <w:t xml:space="preserve">Their 6-year graduation rate was </w:t>
      </w:r>
      <w:r w:rsidR="004C6486">
        <w:rPr>
          <w:color w:val="auto"/>
        </w:rPr>
        <w:t>61</w:t>
      </w:r>
      <w:r w:rsidR="00E01A10" w:rsidRPr="00E01A10">
        <w:rPr>
          <w:color w:val="auto"/>
        </w:rPr>
        <w:t>%.</w:t>
      </w:r>
    </w:p>
    <w:p w:rsidR="00AD7300" w:rsidRPr="000A2B50" w:rsidRDefault="00AD7300" w:rsidP="00AD7300">
      <w:pPr>
        <w:rPr>
          <w:color w:val="FF0000"/>
        </w:rPr>
      </w:pPr>
    </w:p>
    <w:p w:rsidR="00AD7300" w:rsidRDefault="00AD7300" w:rsidP="00AD7300"/>
    <w:p w:rsidR="00AD7300" w:rsidRDefault="00AD7300" w:rsidP="00AD7300"/>
    <w:p w:rsidR="001331C4" w:rsidRDefault="001331C4">
      <w:pPr>
        <w:rPr>
          <w:b/>
        </w:rPr>
      </w:pPr>
      <w:r>
        <w:rPr>
          <w:b/>
        </w:rPr>
        <w:br w:type="page"/>
      </w:r>
    </w:p>
    <w:p w:rsidR="00B62F4E" w:rsidRPr="00AE1572" w:rsidRDefault="00B62F4E" w:rsidP="00B62F4E">
      <w:pPr>
        <w:rPr>
          <w:b/>
        </w:rPr>
      </w:pPr>
      <w:r>
        <w:rPr>
          <w:b/>
        </w:rPr>
        <w:lastRenderedPageBreak/>
        <w:t>Georgia College and State University</w:t>
      </w:r>
    </w:p>
    <w:p w:rsidR="00B62F4E" w:rsidRDefault="00B62F4E" w:rsidP="00B62F4E"/>
    <w:p w:rsidR="00BD2F62" w:rsidRDefault="00B62F4E" w:rsidP="00BD2F62">
      <w:pPr>
        <w:rPr>
          <w:color w:val="auto"/>
        </w:rPr>
      </w:pPr>
      <w:r w:rsidRPr="00771C84">
        <w:rPr>
          <w:color w:val="auto"/>
        </w:rPr>
        <w:t xml:space="preserve">Georgia College </w:t>
      </w:r>
      <w:r>
        <w:rPr>
          <w:color w:val="auto"/>
        </w:rPr>
        <w:t>and</w:t>
      </w:r>
      <w:r w:rsidRPr="00771C84">
        <w:rPr>
          <w:color w:val="auto"/>
        </w:rPr>
        <w:t xml:space="preserve"> State University </w:t>
      </w:r>
      <w:r w:rsidRPr="0009655A">
        <w:rPr>
          <w:color w:val="auto"/>
        </w:rPr>
        <w:t xml:space="preserve">was chartered in 1889 as Georgia Normal and Industrial </w:t>
      </w:r>
      <w:r w:rsidRPr="00771C84">
        <w:rPr>
          <w:color w:val="auto"/>
        </w:rPr>
        <w:t>College</w:t>
      </w:r>
      <w:r w:rsidR="0056012A">
        <w:rPr>
          <w:color w:val="auto"/>
        </w:rPr>
        <w:t>,</w:t>
      </w:r>
      <w:r>
        <w:rPr>
          <w:color w:val="auto"/>
        </w:rPr>
        <w:t xml:space="preserve"> </w:t>
      </w:r>
      <w:r w:rsidR="0056012A" w:rsidRPr="0056012A">
        <w:rPr>
          <w:color w:val="auto"/>
        </w:rPr>
        <w:t>chartered as a two-year college emphasizing teacher training and business skills.</w:t>
      </w:r>
      <w:r w:rsidR="0056012A">
        <w:rPr>
          <w:color w:val="auto"/>
        </w:rPr>
        <w:t xml:space="preserve"> In 1917, </w:t>
      </w:r>
      <w:r w:rsidR="0056012A" w:rsidRPr="0056012A">
        <w:rPr>
          <w:color w:val="auto"/>
        </w:rPr>
        <w:t>the college receive</w:t>
      </w:r>
      <w:r w:rsidR="0056012A">
        <w:rPr>
          <w:color w:val="auto"/>
        </w:rPr>
        <w:t>d</w:t>
      </w:r>
      <w:r w:rsidR="0056012A" w:rsidRPr="0056012A">
        <w:rPr>
          <w:color w:val="auto"/>
        </w:rPr>
        <w:t xml:space="preserve"> authority to grant four-year degrees and establish its independence from the University of Georgia</w:t>
      </w:r>
      <w:r w:rsidR="0056012A">
        <w:rPr>
          <w:color w:val="auto"/>
        </w:rPr>
        <w:t>.</w:t>
      </w:r>
      <w:r w:rsidRPr="00771C84">
        <w:rPr>
          <w:color w:val="auto"/>
        </w:rPr>
        <w:t xml:space="preserve"> </w:t>
      </w:r>
      <w:r w:rsidR="00BD2F62">
        <w:rPr>
          <w:color w:val="auto"/>
        </w:rPr>
        <w:t>Its first</w:t>
      </w:r>
      <w:r w:rsidR="00BD2F62" w:rsidRPr="00771C84">
        <w:rPr>
          <w:color w:val="auto"/>
        </w:rPr>
        <w:t xml:space="preserve"> degrees</w:t>
      </w:r>
      <w:r w:rsidR="00BD2F62">
        <w:rPr>
          <w:color w:val="auto"/>
        </w:rPr>
        <w:t xml:space="preserve"> were </w:t>
      </w:r>
      <w:r w:rsidR="00BD2F62" w:rsidRPr="00771C84">
        <w:rPr>
          <w:color w:val="auto"/>
        </w:rPr>
        <w:t>awarded in 1921</w:t>
      </w:r>
      <w:r w:rsidR="00BD2F62">
        <w:rPr>
          <w:color w:val="auto"/>
        </w:rPr>
        <w:t>.</w:t>
      </w:r>
      <w:r w:rsidR="00852DF3">
        <w:rPr>
          <w:color w:val="auto"/>
        </w:rPr>
        <w:t xml:space="preserve"> </w:t>
      </w:r>
      <w:r w:rsidR="00BD2F62" w:rsidRPr="00BD2F62">
        <w:rPr>
          <w:color w:val="auto"/>
        </w:rPr>
        <w:t>In 1922, th</w:t>
      </w:r>
      <w:r w:rsidR="0056012A">
        <w:rPr>
          <w:color w:val="auto"/>
        </w:rPr>
        <w:t>is teacher’s college</w:t>
      </w:r>
      <w:r w:rsidR="00BD2F62" w:rsidRPr="00BD2F62">
        <w:rPr>
          <w:color w:val="auto"/>
        </w:rPr>
        <w:t xml:space="preserve">'s name was changed to Georgia State College for Women. </w:t>
      </w:r>
      <w:r w:rsidR="0056012A">
        <w:rPr>
          <w:color w:val="auto"/>
        </w:rPr>
        <w:t>In 1957, t</w:t>
      </w:r>
      <w:r w:rsidR="0056012A" w:rsidRPr="0056012A">
        <w:rPr>
          <w:color w:val="auto"/>
        </w:rPr>
        <w:t>he college beg</w:t>
      </w:r>
      <w:r w:rsidR="0056012A">
        <w:rPr>
          <w:color w:val="auto"/>
        </w:rPr>
        <w:t>an</w:t>
      </w:r>
      <w:r w:rsidR="0056012A" w:rsidRPr="0056012A">
        <w:rPr>
          <w:color w:val="auto"/>
        </w:rPr>
        <w:t xml:space="preserve"> its first graduate program, a Master of Education degree.</w:t>
      </w:r>
      <w:r w:rsidR="0056012A">
        <w:rPr>
          <w:color w:val="auto"/>
        </w:rPr>
        <w:t xml:space="preserve"> W</w:t>
      </w:r>
      <w:r w:rsidR="00BD2F62" w:rsidRPr="00BD2F62">
        <w:rPr>
          <w:color w:val="auto"/>
        </w:rPr>
        <w:t xml:space="preserve">hen the institution became coeducational in 1967, it became Georgia College at Milledgeville. The name was shortened to Georgia College in 1971. In 1996, the Board of Regents approved a change of name to Georgia College &amp; State University, and a new mission as Georgia's Public Liberal Arts University. </w:t>
      </w:r>
      <w:r w:rsidR="00852DF3" w:rsidRPr="00BD2F62">
        <w:rPr>
          <w:color w:val="auto"/>
        </w:rPr>
        <w:t>The university has been a unit of the University System of Georgia since the system's founding in 1932</w:t>
      </w:r>
      <w:r w:rsidR="00852DF3">
        <w:rPr>
          <w:color w:val="auto"/>
        </w:rPr>
        <w:t>.</w:t>
      </w:r>
    </w:p>
    <w:p w:rsidR="00BD2F62" w:rsidRDefault="00BD2F62" w:rsidP="00B62F4E">
      <w:pPr>
        <w:rPr>
          <w:color w:val="auto"/>
        </w:rPr>
      </w:pPr>
    </w:p>
    <w:p w:rsidR="00951FBD" w:rsidRPr="00917656" w:rsidRDefault="00951FBD" w:rsidP="00B62F4E">
      <w:pPr>
        <w:rPr>
          <w:color w:val="auto"/>
        </w:rPr>
      </w:pPr>
      <w:r w:rsidRPr="009B7716">
        <w:rPr>
          <w:color w:val="auto"/>
        </w:rPr>
        <w:t xml:space="preserve">Georgia College and State University, a public </w:t>
      </w:r>
      <w:bookmarkStart w:id="1" w:name="_Hlk95739580"/>
      <w:r w:rsidR="009B7716" w:rsidRPr="009B7716">
        <w:rPr>
          <w:color w:val="auto"/>
        </w:rPr>
        <w:t xml:space="preserve">Master's Colleges &amp; Universities: Larger Programs </w:t>
      </w:r>
      <w:bookmarkEnd w:id="1"/>
      <w:r w:rsidRPr="009B7716">
        <w:rPr>
          <w:color w:val="auto"/>
        </w:rPr>
        <w:t xml:space="preserve">institution, is located in Milledgeville, Georgia (population </w:t>
      </w:r>
      <w:r w:rsidRPr="00931D95">
        <w:rPr>
          <w:color w:val="auto"/>
        </w:rPr>
        <w:t>18,</w:t>
      </w:r>
      <w:r w:rsidR="00931D95" w:rsidRPr="00931D95">
        <w:rPr>
          <w:color w:val="auto"/>
        </w:rPr>
        <w:t>508</w:t>
      </w:r>
      <w:r w:rsidRPr="00931D95">
        <w:rPr>
          <w:color w:val="auto"/>
        </w:rPr>
        <w:t xml:space="preserve">), </w:t>
      </w:r>
      <w:r w:rsidRPr="004002A1">
        <w:rPr>
          <w:color w:val="auto"/>
        </w:rPr>
        <w:t xml:space="preserve">is the antebellum capital of Georgia in the geographic center of the state. It is Georgia’s public liberal arts university, with a mission to combine the educational experiences typical of an esteemed private liberal arts college with the affordability of public higher education. </w:t>
      </w:r>
      <w:r w:rsidRPr="00917656">
        <w:rPr>
          <w:color w:val="auto"/>
        </w:rPr>
        <w:t>The campus offers more than 40 baccalaureate majors, 4</w:t>
      </w:r>
      <w:r w:rsidR="00917656" w:rsidRPr="00917656">
        <w:rPr>
          <w:color w:val="auto"/>
        </w:rPr>
        <w:t>8</w:t>
      </w:r>
      <w:r w:rsidRPr="00917656">
        <w:rPr>
          <w:color w:val="auto"/>
        </w:rPr>
        <w:t xml:space="preserve"> minors, more than </w:t>
      </w:r>
      <w:r w:rsidR="00A414BD" w:rsidRPr="00917656">
        <w:rPr>
          <w:color w:val="auto"/>
        </w:rPr>
        <w:t>30</w:t>
      </w:r>
      <w:r w:rsidRPr="00917656">
        <w:rPr>
          <w:color w:val="auto"/>
        </w:rPr>
        <w:t xml:space="preserve"> master’s degrees, and three doctoral programs, plus 1</w:t>
      </w:r>
      <w:r w:rsidR="00917656" w:rsidRPr="00917656">
        <w:rPr>
          <w:color w:val="auto"/>
        </w:rPr>
        <w:t>4</w:t>
      </w:r>
      <w:r w:rsidRPr="00917656">
        <w:rPr>
          <w:color w:val="auto"/>
        </w:rPr>
        <w:t xml:space="preserve"> post-graduate certificates</w:t>
      </w:r>
      <w:r w:rsidR="00730471">
        <w:rPr>
          <w:color w:val="auto"/>
        </w:rPr>
        <w:t xml:space="preserve"> and nearly 30 online programs</w:t>
      </w:r>
      <w:r w:rsidRPr="00917656">
        <w:rPr>
          <w:color w:val="auto"/>
        </w:rPr>
        <w:t>, available in four colleges - Arts and Sciences, Business, Education, and Health Sciences.</w:t>
      </w:r>
    </w:p>
    <w:p w:rsidR="00FC6085" w:rsidRDefault="00FC6085" w:rsidP="00B62F4E">
      <w:pPr>
        <w:rPr>
          <w:color w:val="FF0000"/>
        </w:rPr>
      </w:pPr>
    </w:p>
    <w:p w:rsidR="00951FBD" w:rsidRPr="00F924CC" w:rsidRDefault="00951FBD" w:rsidP="00951FBD">
      <w:pPr>
        <w:rPr>
          <w:color w:val="auto"/>
        </w:rPr>
      </w:pPr>
      <w:r w:rsidRPr="004002A1">
        <w:rPr>
          <w:color w:val="auto"/>
        </w:rPr>
        <w:t xml:space="preserve">Total headcount is </w:t>
      </w:r>
      <w:r w:rsidR="004002A1" w:rsidRPr="004002A1">
        <w:rPr>
          <w:color w:val="auto"/>
        </w:rPr>
        <w:t>6</w:t>
      </w:r>
      <w:r w:rsidRPr="004002A1">
        <w:rPr>
          <w:color w:val="auto"/>
        </w:rPr>
        <w:t>,</w:t>
      </w:r>
      <w:r w:rsidR="004002A1" w:rsidRPr="004002A1">
        <w:rPr>
          <w:color w:val="auto"/>
        </w:rPr>
        <w:t>873</w:t>
      </w:r>
      <w:r w:rsidRPr="004002A1">
        <w:rPr>
          <w:color w:val="auto"/>
        </w:rPr>
        <w:t>, with 1</w:t>
      </w:r>
      <w:r w:rsidR="004002A1" w:rsidRPr="004002A1">
        <w:rPr>
          <w:color w:val="auto"/>
        </w:rPr>
        <w:t>8</w:t>
      </w:r>
      <w:r w:rsidRPr="004002A1">
        <w:rPr>
          <w:color w:val="auto"/>
        </w:rPr>
        <w:t>% of its students enrolled at the graduate level. Full-time faculty total 3</w:t>
      </w:r>
      <w:r w:rsidR="004002A1" w:rsidRPr="004002A1">
        <w:rPr>
          <w:color w:val="auto"/>
        </w:rPr>
        <w:t>40</w:t>
      </w:r>
      <w:r w:rsidRPr="004002A1">
        <w:rPr>
          <w:color w:val="auto"/>
        </w:rPr>
        <w:t xml:space="preserve">, </w:t>
      </w:r>
      <w:r w:rsidRPr="003D0E7E">
        <w:rPr>
          <w:color w:val="auto"/>
        </w:rPr>
        <w:t>with 8</w:t>
      </w:r>
      <w:r w:rsidR="003D0E7E" w:rsidRPr="003D0E7E">
        <w:rPr>
          <w:color w:val="auto"/>
        </w:rPr>
        <w:t>1</w:t>
      </w:r>
      <w:r w:rsidRPr="003D0E7E">
        <w:rPr>
          <w:color w:val="auto"/>
        </w:rPr>
        <w:t xml:space="preserve">% having a Ph.D. or terminal degree </w:t>
      </w:r>
      <w:r w:rsidRPr="00F924CC">
        <w:rPr>
          <w:color w:val="auto"/>
        </w:rPr>
        <w:t>and 75% in the tenure system (i.e., tenured or tenure-track). Their student-to-faculty ratio is 1</w:t>
      </w:r>
      <w:r w:rsidR="004002A1" w:rsidRPr="00F924CC">
        <w:rPr>
          <w:color w:val="auto"/>
        </w:rPr>
        <w:t>6</w:t>
      </w:r>
      <w:r w:rsidRPr="00F924CC">
        <w:rPr>
          <w:color w:val="auto"/>
        </w:rPr>
        <w:t xml:space="preserve"> to 1.</w:t>
      </w:r>
    </w:p>
    <w:p w:rsidR="00951FBD" w:rsidRPr="00951FBD" w:rsidRDefault="00951FBD" w:rsidP="00951FBD">
      <w:pPr>
        <w:rPr>
          <w:color w:val="FF0000"/>
        </w:rPr>
      </w:pPr>
    </w:p>
    <w:p w:rsidR="00951FBD" w:rsidRPr="00644647" w:rsidRDefault="00951FBD" w:rsidP="00951FBD">
      <w:pPr>
        <w:rPr>
          <w:color w:val="auto"/>
        </w:rPr>
      </w:pPr>
      <w:r w:rsidRPr="00644647">
        <w:rPr>
          <w:color w:val="auto"/>
        </w:rPr>
        <w:t>At the undergraduate level, students are distributed among an array of Business, Management, Marketing, and Related Support Services programs (22% of degrees awarded) as well as in health professions (16% of degrees awarded). At the graduate level, students in education (49% of degrees awarded) and business, management, and accounting programs (23% of degrees awarded) are soundly represented. Their 6-year graduation rate was 6</w:t>
      </w:r>
      <w:r w:rsidR="00144618" w:rsidRPr="00644647">
        <w:rPr>
          <w:color w:val="auto"/>
        </w:rPr>
        <w:t>2</w:t>
      </w:r>
      <w:r w:rsidRPr="00644647">
        <w:rPr>
          <w:color w:val="auto"/>
        </w:rPr>
        <w:t>%.</w:t>
      </w:r>
    </w:p>
    <w:p w:rsidR="00B62F4E" w:rsidRDefault="00B62F4E" w:rsidP="00B62F4E"/>
    <w:p w:rsidR="00B62F4E" w:rsidRDefault="00B62F4E" w:rsidP="00B62F4E"/>
    <w:p w:rsidR="008E1B35" w:rsidRDefault="008E1B35">
      <w:pPr>
        <w:rPr>
          <w:b/>
        </w:rPr>
      </w:pPr>
      <w:r>
        <w:rPr>
          <w:b/>
        </w:rPr>
        <w:br w:type="page"/>
      </w:r>
    </w:p>
    <w:p w:rsidR="008E36BE" w:rsidRPr="00AE1572" w:rsidRDefault="00800641" w:rsidP="008E36BE">
      <w:pPr>
        <w:rPr>
          <w:b/>
        </w:rPr>
      </w:pPr>
      <w:r>
        <w:rPr>
          <w:b/>
        </w:rPr>
        <w:lastRenderedPageBreak/>
        <w:t>University of Michigan-Flint</w:t>
      </w:r>
    </w:p>
    <w:p w:rsidR="008E36BE" w:rsidRDefault="008E36BE" w:rsidP="008E36BE"/>
    <w:p w:rsidR="006A35B9" w:rsidRDefault="00B63E4A" w:rsidP="00464DE4">
      <w:pPr>
        <w:rPr>
          <w:color w:val="auto"/>
        </w:rPr>
      </w:pPr>
      <w:r w:rsidRPr="006A35B9">
        <w:rPr>
          <w:color w:val="auto"/>
        </w:rPr>
        <w:t xml:space="preserve">Flint College </w:t>
      </w:r>
      <w:r w:rsidR="00464DE4" w:rsidRPr="00061723">
        <w:rPr>
          <w:color w:val="auto"/>
        </w:rPr>
        <w:t>was established in 1956</w:t>
      </w:r>
      <w:r w:rsidRPr="00B63E4A">
        <w:rPr>
          <w:color w:val="auto"/>
        </w:rPr>
        <w:t xml:space="preserve"> </w:t>
      </w:r>
      <w:r w:rsidRPr="006A35B9">
        <w:rPr>
          <w:color w:val="auto"/>
        </w:rPr>
        <w:t>on the Flint Comm</w:t>
      </w:r>
      <w:r>
        <w:rPr>
          <w:color w:val="auto"/>
        </w:rPr>
        <w:t>unity Junior College campus</w:t>
      </w:r>
      <w:r w:rsidR="00464DE4" w:rsidRPr="00061723">
        <w:rPr>
          <w:color w:val="auto"/>
        </w:rPr>
        <w:t>, with 167 students</w:t>
      </w:r>
      <w:r w:rsidR="006A35B9" w:rsidRPr="006A35B9">
        <w:rPr>
          <w:color w:val="auto"/>
        </w:rPr>
        <w:t xml:space="preserve">. Degrees were offered in bachelor's degrees in liberal arts and sciences and in the professional fields of education </w:t>
      </w:r>
      <w:r w:rsidR="006A35B9">
        <w:rPr>
          <w:color w:val="auto"/>
        </w:rPr>
        <w:t>and business administration.</w:t>
      </w:r>
      <w:r w:rsidR="004E4E62">
        <w:rPr>
          <w:color w:val="auto"/>
        </w:rPr>
        <w:t xml:space="preserve"> </w:t>
      </w:r>
      <w:r w:rsidR="006A35B9" w:rsidRPr="006A35B9">
        <w:rPr>
          <w:color w:val="auto"/>
        </w:rPr>
        <w:t>The college's f</w:t>
      </w:r>
      <w:r w:rsidR="006A35B9">
        <w:rPr>
          <w:color w:val="auto"/>
        </w:rPr>
        <w:t>irst class graduated in 1958.</w:t>
      </w:r>
      <w:r>
        <w:rPr>
          <w:color w:val="auto"/>
        </w:rPr>
        <w:t xml:space="preserve"> </w:t>
      </w:r>
      <w:r w:rsidR="006A35B9" w:rsidRPr="006A35B9">
        <w:rPr>
          <w:color w:val="auto"/>
        </w:rPr>
        <w:t>The college became a four-year</w:t>
      </w:r>
      <w:r w:rsidR="004E4E62">
        <w:rPr>
          <w:color w:val="auto"/>
        </w:rPr>
        <w:t xml:space="preserve"> </w:t>
      </w:r>
      <w:r w:rsidR="006A35B9" w:rsidRPr="006A35B9">
        <w:rPr>
          <w:color w:val="auto"/>
        </w:rPr>
        <w:t>institution in 1964, adding its first freshman class the next year. The Regents of the University of Michigan approved the name change to The University of Michigan-Flint in 1971</w:t>
      </w:r>
      <w:r w:rsidR="006A35B9">
        <w:rPr>
          <w:color w:val="auto"/>
        </w:rPr>
        <w:t>.</w:t>
      </w:r>
      <w:r w:rsidR="006A35B9" w:rsidRPr="006A35B9">
        <w:rPr>
          <w:color w:val="auto"/>
        </w:rPr>
        <w:t xml:space="preserve"> Two schools were formed at Flint in 1975, the College of Arts and Science</w:t>
      </w:r>
      <w:r w:rsidR="006A35B9">
        <w:rPr>
          <w:color w:val="auto"/>
        </w:rPr>
        <w:t>s,</w:t>
      </w:r>
      <w:r>
        <w:rPr>
          <w:color w:val="auto"/>
        </w:rPr>
        <w:t xml:space="preserve"> and</w:t>
      </w:r>
      <w:r w:rsidR="006A35B9">
        <w:rPr>
          <w:color w:val="auto"/>
        </w:rPr>
        <w:t xml:space="preserve"> the School of Management.</w:t>
      </w:r>
      <w:r w:rsidR="004E4E62">
        <w:rPr>
          <w:color w:val="auto"/>
        </w:rPr>
        <w:t xml:space="preserve"> </w:t>
      </w:r>
      <w:r w:rsidR="00666FE0">
        <w:rPr>
          <w:color w:val="auto"/>
        </w:rPr>
        <w:t>Programs in health sciences, education, human services, and nursing have been added since 1989.</w:t>
      </w:r>
    </w:p>
    <w:p w:rsidR="006A35B9" w:rsidRDefault="006A35B9" w:rsidP="00464DE4">
      <w:pPr>
        <w:rPr>
          <w:color w:val="auto"/>
        </w:rPr>
      </w:pPr>
    </w:p>
    <w:p w:rsidR="008E36BE" w:rsidRPr="002219F7" w:rsidRDefault="00E21A37" w:rsidP="00464DE4">
      <w:pPr>
        <w:rPr>
          <w:color w:val="auto"/>
        </w:rPr>
      </w:pPr>
      <w:r w:rsidRPr="00D048B6">
        <w:rPr>
          <w:color w:val="auto"/>
        </w:rPr>
        <w:t xml:space="preserve">The University of Michigan-Flint is a public </w:t>
      </w:r>
      <w:r w:rsidR="009B7716" w:rsidRPr="009B7716">
        <w:rPr>
          <w:color w:val="auto"/>
        </w:rPr>
        <w:t xml:space="preserve">Doctoral/Professional Universities </w:t>
      </w:r>
      <w:r w:rsidRPr="00D048B6">
        <w:rPr>
          <w:color w:val="auto"/>
        </w:rPr>
        <w:t xml:space="preserve">university located in </w:t>
      </w:r>
      <w:r w:rsidRPr="00061723">
        <w:rPr>
          <w:color w:val="auto"/>
        </w:rPr>
        <w:t>Flint (population 9</w:t>
      </w:r>
      <w:r w:rsidR="00931D95">
        <w:rPr>
          <w:color w:val="auto"/>
        </w:rPr>
        <w:t>4</w:t>
      </w:r>
      <w:r w:rsidRPr="00061723">
        <w:rPr>
          <w:color w:val="auto"/>
        </w:rPr>
        <w:t>,</w:t>
      </w:r>
      <w:r w:rsidR="00931D95">
        <w:rPr>
          <w:color w:val="auto"/>
        </w:rPr>
        <w:t>96</w:t>
      </w:r>
      <w:r w:rsidR="006C7778">
        <w:rPr>
          <w:color w:val="auto"/>
        </w:rPr>
        <w:t>8</w:t>
      </w:r>
      <w:r w:rsidRPr="00061723">
        <w:rPr>
          <w:color w:val="auto"/>
        </w:rPr>
        <w:t xml:space="preserve">). </w:t>
      </w:r>
      <w:r w:rsidR="002519A4" w:rsidRPr="002219F7">
        <w:rPr>
          <w:color w:val="auto"/>
        </w:rPr>
        <w:t xml:space="preserve">The </w:t>
      </w:r>
      <w:r w:rsidR="002219F7" w:rsidRPr="002219F7">
        <w:rPr>
          <w:color w:val="auto"/>
        </w:rPr>
        <w:t>university</w:t>
      </w:r>
      <w:r w:rsidR="002519A4" w:rsidRPr="002219F7">
        <w:rPr>
          <w:color w:val="auto"/>
        </w:rPr>
        <w:t xml:space="preserve"> </w:t>
      </w:r>
      <w:r w:rsidR="000551B2" w:rsidRPr="002219F7">
        <w:rPr>
          <w:color w:val="auto"/>
        </w:rPr>
        <w:t xml:space="preserve">now </w:t>
      </w:r>
      <w:r w:rsidR="002519A4" w:rsidRPr="002219F7">
        <w:rPr>
          <w:color w:val="auto"/>
        </w:rPr>
        <w:t xml:space="preserve">offers </w:t>
      </w:r>
      <w:r w:rsidR="002219F7" w:rsidRPr="002219F7">
        <w:rPr>
          <w:color w:val="auto"/>
        </w:rPr>
        <w:t>1</w:t>
      </w:r>
      <w:r w:rsidR="00727A4F">
        <w:rPr>
          <w:color w:val="auto"/>
        </w:rPr>
        <w:t>21</w:t>
      </w:r>
      <w:r w:rsidR="002519A4" w:rsidRPr="002219F7">
        <w:rPr>
          <w:color w:val="auto"/>
        </w:rPr>
        <w:t xml:space="preserve"> </w:t>
      </w:r>
      <w:r w:rsidR="008E36BE" w:rsidRPr="002219F7">
        <w:rPr>
          <w:color w:val="auto"/>
        </w:rPr>
        <w:t>baccalaureate majors</w:t>
      </w:r>
      <w:r w:rsidR="000551B2" w:rsidRPr="002219F7">
        <w:rPr>
          <w:color w:val="auto"/>
        </w:rPr>
        <w:t xml:space="preserve">, </w:t>
      </w:r>
      <w:r w:rsidR="00727A4F">
        <w:rPr>
          <w:color w:val="auto"/>
        </w:rPr>
        <w:t>82</w:t>
      </w:r>
      <w:r w:rsidR="00B31B3E">
        <w:rPr>
          <w:color w:val="auto"/>
        </w:rPr>
        <w:t xml:space="preserve"> minors, </w:t>
      </w:r>
      <w:r w:rsidR="00727A4F">
        <w:rPr>
          <w:color w:val="auto"/>
        </w:rPr>
        <w:t>nearly 50</w:t>
      </w:r>
      <w:r w:rsidR="000551B2" w:rsidRPr="002219F7">
        <w:rPr>
          <w:color w:val="auto"/>
        </w:rPr>
        <w:t xml:space="preserve"> master’s programs</w:t>
      </w:r>
      <w:r w:rsidR="003014EC" w:rsidRPr="002219F7">
        <w:rPr>
          <w:color w:val="auto"/>
        </w:rPr>
        <w:t>,</w:t>
      </w:r>
      <w:r w:rsidR="00B31B3E">
        <w:rPr>
          <w:color w:val="auto"/>
        </w:rPr>
        <w:t xml:space="preserve"> </w:t>
      </w:r>
      <w:r w:rsidR="00727A4F">
        <w:rPr>
          <w:color w:val="auto"/>
        </w:rPr>
        <w:t>four</w:t>
      </w:r>
      <w:r w:rsidR="00B31B3E">
        <w:rPr>
          <w:color w:val="auto"/>
        </w:rPr>
        <w:t xml:space="preserve"> doctorate degrees </w:t>
      </w:r>
      <w:r w:rsidR="000551B2" w:rsidRPr="002219F7">
        <w:rPr>
          <w:color w:val="auto"/>
        </w:rPr>
        <w:t>a</w:t>
      </w:r>
      <w:r w:rsidR="002219F7" w:rsidRPr="002219F7">
        <w:rPr>
          <w:color w:val="auto"/>
        </w:rPr>
        <w:t>s well as multiple undergraduate and graduate certificates</w:t>
      </w:r>
      <w:r w:rsidR="00BF63CC">
        <w:rPr>
          <w:color w:val="auto"/>
        </w:rPr>
        <w:t>, as well as</w:t>
      </w:r>
      <w:r w:rsidR="0045276D">
        <w:rPr>
          <w:color w:val="auto"/>
        </w:rPr>
        <w:t xml:space="preserve"> </w:t>
      </w:r>
      <w:r w:rsidR="0045276D" w:rsidRPr="0045276D">
        <w:rPr>
          <w:color w:val="auto"/>
        </w:rPr>
        <w:t xml:space="preserve">more than 35 online and mixed-mode programs </w:t>
      </w:r>
      <w:r w:rsidR="000551B2" w:rsidRPr="002219F7">
        <w:rPr>
          <w:color w:val="auto"/>
        </w:rPr>
        <w:t xml:space="preserve">in </w:t>
      </w:r>
      <w:r w:rsidR="00917656">
        <w:rPr>
          <w:color w:val="auto"/>
        </w:rPr>
        <w:t>six</w:t>
      </w:r>
      <w:r w:rsidR="000551B2" w:rsidRPr="002219F7">
        <w:rPr>
          <w:color w:val="auto"/>
        </w:rPr>
        <w:t xml:space="preserve"> </w:t>
      </w:r>
      <w:r w:rsidR="00917656">
        <w:rPr>
          <w:color w:val="auto"/>
        </w:rPr>
        <w:t xml:space="preserve">colleges and </w:t>
      </w:r>
      <w:r w:rsidR="000551B2" w:rsidRPr="002219F7">
        <w:rPr>
          <w:color w:val="auto"/>
        </w:rPr>
        <w:t>schools: Arts</w:t>
      </w:r>
      <w:r w:rsidR="00464DE4" w:rsidRPr="002219F7">
        <w:rPr>
          <w:color w:val="auto"/>
        </w:rPr>
        <w:t xml:space="preserve"> and Sciences, </w:t>
      </w:r>
      <w:r w:rsidR="000551B2" w:rsidRPr="002219F7">
        <w:rPr>
          <w:color w:val="auto"/>
        </w:rPr>
        <w:t>Health</w:t>
      </w:r>
      <w:r w:rsidR="00464DE4" w:rsidRPr="002219F7">
        <w:rPr>
          <w:color w:val="auto"/>
        </w:rPr>
        <w:t xml:space="preserve"> Sciences</w:t>
      </w:r>
      <w:r w:rsidR="000551B2" w:rsidRPr="002219F7">
        <w:rPr>
          <w:color w:val="auto"/>
        </w:rPr>
        <w:t xml:space="preserve">, </w:t>
      </w:r>
      <w:r w:rsidR="00917656">
        <w:rPr>
          <w:color w:val="auto"/>
        </w:rPr>
        <w:t xml:space="preserve">Innovation and Technology, </w:t>
      </w:r>
      <w:r w:rsidR="00464DE4" w:rsidRPr="002219F7">
        <w:rPr>
          <w:color w:val="auto"/>
        </w:rPr>
        <w:t xml:space="preserve">Education </w:t>
      </w:r>
      <w:r w:rsidR="000551B2" w:rsidRPr="002219F7">
        <w:rPr>
          <w:color w:val="auto"/>
        </w:rPr>
        <w:t xml:space="preserve">and Human </w:t>
      </w:r>
      <w:r w:rsidR="00464DE4" w:rsidRPr="002219F7">
        <w:rPr>
          <w:color w:val="auto"/>
        </w:rPr>
        <w:t>Services, Management, and Nursing</w:t>
      </w:r>
      <w:r w:rsidR="000551B2" w:rsidRPr="002219F7">
        <w:rPr>
          <w:color w:val="auto"/>
        </w:rPr>
        <w:t>.</w:t>
      </w:r>
    </w:p>
    <w:p w:rsidR="008E36BE" w:rsidRPr="000A2B50" w:rsidRDefault="008E36BE" w:rsidP="008E36BE">
      <w:pPr>
        <w:rPr>
          <w:color w:val="FF0000"/>
        </w:rPr>
      </w:pPr>
    </w:p>
    <w:p w:rsidR="008E36BE" w:rsidRPr="00792A3F" w:rsidRDefault="008E36BE" w:rsidP="008E36BE">
      <w:pPr>
        <w:rPr>
          <w:color w:val="auto"/>
        </w:rPr>
      </w:pPr>
      <w:r w:rsidRPr="008C218C">
        <w:rPr>
          <w:color w:val="auto"/>
        </w:rPr>
        <w:t xml:space="preserve">Total headcount is </w:t>
      </w:r>
      <w:r w:rsidR="004002A1">
        <w:rPr>
          <w:color w:val="auto"/>
        </w:rPr>
        <w:t>6</w:t>
      </w:r>
      <w:r w:rsidRPr="008C218C">
        <w:rPr>
          <w:color w:val="auto"/>
        </w:rPr>
        <w:t>,</w:t>
      </w:r>
      <w:r w:rsidR="004002A1">
        <w:rPr>
          <w:color w:val="auto"/>
        </w:rPr>
        <w:t>829</w:t>
      </w:r>
      <w:r w:rsidRPr="008C218C">
        <w:rPr>
          <w:color w:val="auto"/>
        </w:rPr>
        <w:t xml:space="preserve">, with </w:t>
      </w:r>
      <w:r w:rsidR="004C6486">
        <w:rPr>
          <w:color w:val="auto"/>
        </w:rPr>
        <w:t>2</w:t>
      </w:r>
      <w:r w:rsidR="004002A1">
        <w:rPr>
          <w:color w:val="auto"/>
        </w:rPr>
        <w:t>1</w:t>
      </w:r>
      <w:r w:rsidR="00E83493" w:rsidRPr="008C218C">
        <w:rPr>
          <w:color w:val="auto"/>
        </w:rPr>
        <w:t>%</w:t>
      </w:r>
      <w:r w:rsidRPr="008C218C">
        <w:rPr>
          <w:color w:val="auto"/>
        </w:rPr>
        <w:t xml:space="preserve"> of its students enrolled at the graduate level. Full-time faculty total </w:t>
      </w:r>
      <w:r w:rsidR="004002A1">
        <w:rPr>
          <w:color w:val="auto"/>
        </w:rPr>
        <w:t>273</w:t>
      </w:r>
      <w:r w:rsidR="000236C5" w:rsidRPr="008C218C">
        <w:rPr>
          <w:color w:val="auto"/>
        </w:rPr>
        <w:t xml:space="preserve">, </w:t>
      </w:r>
      <w:r w:rsidR="000236C5" w:rsidRPr="003D0E7E">
        <w:rPr>
          <w:color w:val="auto"/>
        </w:rPr>
        <w:t xml:space="preserve">with </w:t>
      </w:r>
      <w:r w:rsidR="008C218C" w:rsidRPr="003D0E7E">
        <w:rPr>
          <w:color w:val="auto"/>
        </w:rPr>
        <w:t>7</w:t>
      </w:r>
      <w:r w:rsidR="003D0E7E" w:rsidRPr="003D0E7E">
        <w:rPr>
          <w:color w:val="auto"/>
        </w:rPr>
        <w:t>4</w:t>
      </w:r>
      <w:r w:rsidR="000236C5" w:rsidRPr="003D0E7E">
        <w:rPr>
          <w:color w:val="auto"/>
        </w:rPr>
        <w:t xml:space="preserve">% having a Ph.D. or terminal degree and </w:t>
      </w:r>
      <w:r w:rsidR="0046137F" w:rsidRPr="00F924CC">
        <w:rPr>
          <w:color w:val="auto"/>
        </w:rPr>
        <w:t>6</w:t>
      </w:r>
      <w:r w:rsidR="00F924CC" w:rsidRPr="00F924CC">
        <w:rPr>
          <w:color w:val="auto"/>
        </w:rPr>
        <w:t>6</w:t>
      </w:r>
      <w:r w:rsidRPr="00F924CC">
        <w:rPr>
          <w:color w:val="auto"/>
        </w:rPr>
        <w:t>%</w:t>
      </w:r>
      <w:r w:rsidRPr="004002A1">
        <w:rPr>
          <w:color w:val="FF0000"/>
        </w:rPr>
        <w:t xml:space="preserve"> </w:t>
      </w:r>
      <w:r w:rsidRPr="008C218C">
        <w:rPr>
          <w:color w:val="auto"/>
        </w:rPr>
        <w:t xml:space="preserve">in the tenure system (i.e., tenured </w:t>
      </w:r>
      <w:r w:rsidRPr="00792A3F">
        <w:rPr>
          <w:color w:val="auto"/>
        </w:rPr>
        <w:t>or tenure-track). Their student-to-faculty ratio is 1</w:t>
      </w:r>
      <w:r w:rsidR="004C6486">
        <w:rPr>
          <w:color w:val="auto"/>
        </w:rPr>
        <w:t>4</w:t>
      </w:r>
      <w:r w:rsidR="00196ED7" w:rsidRPr="00792A3F">
        <w:rPr>
          <w:color w:val="auto"/>
        </w:rPr>
        <w:t xml:space="preserve"> to </w:t>
      </w:r>
      <w:r w:rsidRPr="00792A3F">
        <w:rPr>
          <w:color w:val="auto"/>
        </w:rPr>
        <w:t>1.</w:t>
      </w:r>
    </w:p>
    <w:p w:rsidR="008E36BE" w:rsidRPr="00A9260A" w:rsidRDefault="008E36BE" w:rsidP="008E36BE">
      <w:pPr>
        <w:rPr>
          <w:color w:val="auto"/>
        </w:rPr>
      </w:pPr>
    </w:p>
    <w:p w:rsidR="00E01A10" w:rsidRPr="00AF070C" w:rsidRDefault="00A9260A" w:rsidP="00E01A10">
      <w:pPr>
        <w:rPr>
          <w:color w:val="auto"/>
        </w:rPr>
      </w:pPr>
      <w:r>
        <w:rPr>
          <w:color w:val="auto"/>
        </w:rPr>
        <w:t>H</w:t>
      </w:r>
      <w:r w:rsidR="001534B0" w:rsidRPr="00A9260A">
        <w:rPr>
          <w:color w:val="auto"/>
        </w:rPr>
        <w:t xml:space="preserve">ealth professions, especially nursing, </w:t>
      </w:r>
      <w:r w:rsidR="005B3B30" w:rsidRPr="00A9260A">
        <w:rPr>
          <w:color w:val="auto"/>
        </w:rPr>
        <w:t xml:space="preserve">are highly represented at the undergraduate level, with </w:t>
      </w:r>
      <w:r w:rsidR="001534B0" w:rsidRPr="00A9260A">
        <w:rPr>
          <w:color w:val="auto"/>
        </w:rPr>
        <w:t>more than 34%</w:t>
      </w:r>
      <w:r w:rsidR="005B3B30" w:rsidRPr="00A9260A">
        <w:rPr>
          <w:color w:val="auto"/>
        </w:rPr>
        <w:t xml:space="preserve"> of baccalaureate degrees earned</w:t>
      </w:r>
      <w:r w:rsidR="00FD0B62">
        <w:rPr>
          <w:color w:val="auto"/>
        </w:rPr>
        <w:t>; there are</w:t>
      </w:r>
      <w:r w:rsidRPr="00A9260A">
        <w:rPr>
          <w:color w:val="auto"/>
        </w:rPr>
        <w:t xml:space="preserve"> another </w:t>
      </w:r>
      <w:r w:rsidR="00644647">
        <w:rPr>
          <w:color w:val="auto"/>
        </w:rPr>
        <w:t>21</w:t>
      </w:r>
      <w:r w:rsidRPr="00A9260A">
        <w:rPr>
          <w:color w:val="auto"/>
        </w:rPr>
        <w:t xml:space="preserve">% of degrees </w:t>
      </w:r>
      <w:r w:rsidR="00663A23">
        <w:rPr>
          <w:color w:val="auto"/>
        </w:rPr>
        <w:t>awarded</w:t>
      </w:r>
      <w:r w:rsidRPr="00A9260A">
        <w:rPr>
          <w:color w:val="auto"/>
        </w:rPr>
        <w:t xml:space="preserve"> in business and management fields</w:t>
      </w:r>
      <w:r w:rsidR="00663A23">
        <w:rPr>
          <w:color w:val="auto"/>
        </w:rPr>
        <w:t xml:space="preserve"> and </w:t>
      </w:r>
      <w:r w:rsidR="00644647">
        <w:rPr>
          <w:color w:val="auto"/>
        </w:rPr>
        <w:t>8</w:t>
      </w:r>
      <w:r w:rsidR="00663A23">
        <w:rPr>
          <w:color w:val="auto"/>
        </w:rPr>
        <w:t>% in psychology</w:t>
      </w:r>
      <w:r w:rsidR="005B3B30" w:rsidRPr="00A9260A">
        <w:rPr>
          <w:color w:val="auto"/>
        </w:rPr>
        <w:t>.</w:t>
      </w:r>
      <w:r w:rsidR="008E36BE" w:rsidRPr="00A9260A">
        <w:rPr>
          <w:color w:val="auto"/>
        </w:rPr>
        <w:t xml:space="preserve"> </w:t>
      </w:r>
      <w:r w:rsidR="00E83493" w:rsidRPr="00A9260A">
        <w:rPr>
          <w:color w:val="auto"/>
        </w:rPr>
        <w:t xml:space="preserve">At the graduate level, </w:t>
      </w:r>
      <w:r w:rsidRPr="00A9260A">
        <w:rPr>
          <w:color w:val="auto"/>
        </w:rPr>
        <w:t>more than 2</w:t>
      </w:r>
      <w:r w:rsidR="00644647">
        <w:rPr>
          <w:color w:val="auto"/>
        </w:rPr>
        <w:t>6</w:t>
      </w:r>
      <w:r w:rsidRPr="00A9260A">
        <w:rPr>
          <w:color w:val="auto"/>
        </w:rPr>
        <w:t xml:space="preserve">% of degrees are </w:t>
      </w:r>
      <w:r w:rsidR="002F106E">
        <w:rPr>
          <w:color w:val="auto"/>
        </w:rPr>
        <w:t>earn</w:t>
      </w:r>
      <w:r w:rsidRPr="00A9260A">
        <w:rPr>
          <w:color w:val="auto"/>
        </w:rPr>
        <w:t>ed in both the health professions, with 2</w:t>
      </w:r>
      <w:r w:rsidR="00644647">
        <w:rPr>
          <w:color w:val="auto"/>
        </w:rPr>
        <w:t>2</w:t>
      </w:r>
      <w:r w:rsidRPr="00A9260A">
        <w:rPr>
          <w:color w:val="auto"/>
        </w:rPr>
        <w:t xml:space="preserve">% of upper level degrees </w:t>
      </w:r>
      <w:r w:rsidR="002F106E">
        <w:rPr>
          <w:color w:val="auto"/>
        </w:rPr>
        <w:t>conferr</w:t>
      </w:r>
      <w:r w:rsidRPr="00A9260A">
        <w:rPr>
          <w:color w:val="auto"/>
        </w:rPr>
        <w:t>ed in</w:t>
      </w:r>
      <w:r w:rsidR="005B3B30" w:rsidRPr="00A9260A">
        <w:rPr>
          <w:color w:val="auto"/>
        </w:rPr>
        <w:t xml:space="preserve"> business </w:t>
      </w:r>
      <w:r w:rsidR="008E36BE" w:rsidRPr="00A9260A">
        <w:rPr>
          <w:color w:val="auto"/>
        </w:rPr>
        <w:t xml:space="preserve">administration </w:t>
      </w:r>
      <w:r w:rsidRPr="00A9260A">
        <w:rPr>
          <w:color w:val="auto"/>
        </w:rPr>
        <w:t>and management</w:t>
      </w:r>
      <w:r w:rsidR="00663A23">
        <w:rPr>
          <w:color w:val="auto"/>
        </w:rPr>
        <w:t xml:space="preserve">, </w:t>
      </w:r>
      <w:r w:rsidR="00644647">
        <w:rPr>
          <w:color w:val="auto"/>
        </w:rPr>
        <w:t xml:space="preserve">17% in </w:t>
      </w:r>
      <w:r w:rsidR="00644647" w:rsidRPr="00A9260A">
        <w:rPr>
          <w:color w:val="auto"/>
        </w:rPr>
        <w:t>education</w:t>
      </w:r>
      <w:r w:rsidR="00BF63CC">
        <w:rPr>
          <w:color w:val="auto"/>
        </w:rPr>
        <w:t>,</w:t>
      </w:r>
      <w:r w:rsidR="00644647" w:rsidRPr="00A9260A">
        <w:rPr>
          <w:color w:val="auto"/>
        </w:rPr>
        <w:t xml:space="preserve"> </w:t>
      </w:r>
      <w:r w:rsidR="00663A23">
        <w:rPr>
          <w:color w:val="auto"/>
        </w:rPr>
        <w:t>and 1</w:t>
      </w:r>
      <w:r w:rsidR="00644647">
        <w:rPr>
          <w:color w:val="auto"/>
        </w:rPr>
        <w:t>3</w:t>
      </w:r>
      <w:r w:rsidR="00663A23">
        <w:rPr>
          <w:color w:val="auto"/>
        </w:rPr>
        <w:t>% in public administration</w:t>
      </w:r>
      <w:r w:rsidR="008E36BE" w:rsidRPr="00A9260A">
        <w:rPr>
          <w:color w:val="auto"/>
        </w:rPr>
        <w:t>.</w:t>
      </w:r>
      <w:r w:rsidR="00E01A10">
        <w:rPr>
          <w:color w:val="auto"/>
        </w:rPr>
        <w:t xml:space="preserve"> </w:t>
      </w:r>
      <w:r w:rsidR="00E01A10" w:rsidRPr="00E01A10">
        <w:rPr>
          <w:color w:val="auto"/>
        </w:rPr>
        <w:t xml:space="preserve">Their 6-year graduation rate was </w:t>
      </w:r>
      <w:r w:rsidR="00644647">
        <w:rPr>
          <w:color w:val="auto"/>
        </w:rPr>
        <w:t>39</w:t>
      </w:r>
      <w:r w:rsidR="00E01A10" w:rsidRPr="00E01A10">
        <w:rPr>
          <w:color w:val="auto"/>
        </w:rPr>
        <w:t>%.</w:t>
      </w:r>
    </w:p>
    <w:p w:rsidR="008E36BE" w:rsidRPr="000A2B50" w:rsidRDefault="008E36BE" w:rsidP="008E36BE">
      <w:pPr>
        <w:rPr>
          <w:color w:val="FF0000"/>
        </w:rPr>
      </w:pPr>
    </w:p>
    <w:p w:rsidR="008E36BE" w:rsidRPr="000A2B50" w:rsidRDefault="008E36BE" w:rsidP="008E36BE">
      <w:pPr>
        <w:rPr>
          <w:color w:val="FF0000"/>
        </w:rPr>
      </w:pPr>
    </w:p>
    <w:p w:rsidR="008E1B35" w:rsidRDefault="008E1B35">
      <w:pPr>
        <w:rPr>
          <w:b/>
        </w:rPr>
      </w:pPr>
      <w:r>
        <w:rPr>
          <w:b/>
        </w:rPr>
        <w:br w:type="page"/>
      </w:r>
    </w:p>
    <w:p w:rsidR="0096498B" w:rsidRPr="00AE1572" w:rsidRDefault="0096498B" w:rsidP="0096498B">
      <w:pPr>
        <w:rPr>
          <w:b/>
        </w:rPr>
      </w:pPr>
      <w:r>
        <w:rPr>
          <w:b/>
        </w:rPr>
        <w:lastRenderedPageBreak/>
        <w:t>University</w:t>
      </w:r>
      <w:r w:rsidR="00800641">
        <w:rPr>
          <w:b/>
        </w:rPr>
        <w:t xml:space="preserve"> of Nebraska-Kearney</w:t>
      </w:r>
    </w:p>
    <w:p w:rsidR="0096498B" w:rsidRDefault="00800641" w:rsidP="0096498B">
      <w:r>
        <w:t xml:space="preserve"> </w:t>
      </w:r>
    </w:p>
    <w:p w:rsidR="00274F4D" w:rsidRPr="00274F4D" w:rsidRDefault="0033624D" w:rsidP="00274F4D">
      <w:pPr>
        <w:rPr>
          <w:color w:val="auto"/>
        </w:rPr>
      </w:pPr>
      <w:r w:rsidRPr="00D4432D">
        <w:rPr>
          <w:color w:val="auto"/>
        </w:rPr>
        <w:t>The Un</w:t>
      </w:r>
      <w:r w:rsidR="00D4432D" w:rsidRPr="00D4432D">
        <w:rPr>
          <w:color w:val="auto"/>
        </w:rPr>
        <w:t>iversity of Nebraska at Kearney</w:t>
      </w:r>
      <w:r w:rsidR="00153ADD">
        <w:rPr>
          <w:color w:val="auto"/>
        </w:rPr>
        <w:t xml:space="preserve"> </w:t>
      </w:r>
      <w:r w:rsidR="00E21A37">
        <w:rPr>
          <w:color w:val="auto"/>
        </w:rPr>
        <w:t>was</w:t>
      </w:r>
      <w:r w:rsidR="00D4432D">
        <w:rPr>
          <w:color w:val="auto"/>
        </w:rPr>
        <w:t xml:space="preserve"> </w:t>
      </w:r>
      <w:r w:rsidRPr="00D4432D">
        <w:rPr>
          <w:color w:val="auto"/>
        </w:rPr>
        <w:t>founded in 1905 as the Nebraska State Normal School</w:t>
      </w:r>
      <w:r w:rsidR="00E21A37">
        <w:rPr>
          <w:color w:val="auto"/>
        </w:rPr>
        <w:t>. This school was d</w:t>
      </w:r>
      <w:r w:rsidR="00274F4D" w:rsidRPr="00274F4D">
        <w:rPr>
          <w:color w:val="auto"/>
        </w:rPr>
        <w:t xml:space="preserve">evoted to teacher preparation </w:t>
      </w:r>
      <w:r w:rsidR="00274F4D">
        <w:rPr>
          <w:color w:val="auto"/>
        </w:rPr>
        <w:t>for</w:t>
      </w:r>
      <w:r w:rsidR="00274F4D" w:rsidRPr="00274F4D">
        <w:rPr>
          <w:color w:val="auto"/>
        </w:rPr>
        <w:t xml:space="preserve"> students </w:t>
      </w:r>
      <w:r w:rsidR="00274F4D">
        <w:rPr>
          <w:color w:val="auto"/>
        </w:rPr>
        <w:t xml:space="preserve">who </w:t>
      </w:r>
      <w:r w:rsidR="00274F4D" w:rsidRPr="00274F4D">
        <w:rPr>
          <w:color w:val="auto"/>
        </w:rPr>
        <w:t>could enter after completing 8th grade</w:t>
      </w:r>
      <w:r w:rsidR="00E21A37">
        <w:rPr>
          <w:color w:val="auto"/>
        </w:rPr>
        <w:t xml:space="preserve">, </w:t>
      </w:r>
      <w:r w:rsidR="00274F4D" w:rsidRPr="00274F4D">
        <w:rPr>
          <w:color w:val="auto"/>
        </w:rPr>
        <w:t xml:space="preserve">granting four-year baccalaureate degrees in the liberal arts for teachers. The first-year class consisted exclusively of women; Men's Hall was later established as the first hall for male students. </w:t>
      </w:r>
    </w:p>
    <w:p w:rsidR="00452132" w:rsidRDefault="00274F4D" w:rsidP="00274F4D">
      <w:pPr>
        <w:rPr>
          <w:color w:val="auto"/>
        </w:rPr>
      </w:pPr>
      <w:r w:rsidRPr="00274F4D">
        <w:rPr>
          <w:color w:val="auto"/>
        </w:rPr>
        <w:t>In 1921 the institution's name changed to Nebraska State Teachers College. In 1963, it became Kearney State College</w:t>
      </w:r>
      <w:r w:rsidR="00666FE0">
        <w:rPr>
          <w:color w:val="auto"/>
        </w:rPr>
        <w:t>,</w:t>
      </w:r>
      <w:r w:rsidR="00666FE0" w:rsidRPr="00666FE0">
        <w:t xml:space="preserve"> </w:t>
      </w:r>
      <w:r w:rsidR="00666FE0" w:rsidRPr="00666FE0">
        <w:rPr>
          <w:color w:val="auto"/>
        </w:rPr>
        <w:t>signif</w:t>
      </w:r>
      <w:r w:rsidR="00666FE0">
        <w:rPr>
          <w:color w:val="auto"/>
        </w:rPr>
        <w:t>ying</w:t>
      </w:r>
      <w:r w:rsidR="00666FE0" w:rsidRPr="00666FE0">
        <w:rPr>
          <w:color w:val="auto"/>
        </w:rPr>
        <w:t xml:space="preserve"> that the institution had become more than a teacher education institution</w:t>
      </w:r>
      <w:r w:rsidRPr="00274F4D">
        <w:rPr>
          <w:color w:val="auto"/>
        </w:rPr>
        <w:t>. Both name changes were a part of system-wide ch</w:t>
      </w:r>
      <w:r w:rsidR="004F180C">
        <w:rPr>
          <w:color w:val="auto"/>
        </w:rPr>
        <w:t>anges for the state colleges.</w:t>
      </w:r>
      <w:r w:rsidR="00E21A37">
        <w:rPr>
          <w:color w:val="auto"/>
        </w:rPr>
        <w:t xml:space="preserve"> </w:t>
      </w:r>
      <w:r w:rsidRPr="00274F4D">
        <w:rPr>
          <w:color w:val="auto"/>
        </w:rPr>
        <w:t>In 1989, a legislative act transferred the institution from the Nebraska State College System to the University of Nebraska system</w:t>
      </w:r>
      <w:r w:rsidR="00BE36D0">
        <w:rPr>
          <w:color w:val="auto"/>
        </w:rPr>
        <w:t xml:space="preserve">, </w:t>
      </w:r>
      <w:r w:rsidR="004F180C">
        <w:rPr>
          <w:color w:val="auto"/>
        </w:rPr>
        <w:t xml:space="preserve">officially </w:t>
      </w:r>
      <w:r w:rsidRPr="00274F4D">
        <w:rPr>
          <w:color w:val="auto"/>
        </w:rPr>
        <w:t>bec</w:t>
      </w:r>
      <w:r w:rsidR="00BE36D0">
        <w:rPr>
          <w:color w:val="auto"/>
        </w:rPr>
        <w:t>oming</w:t>
      </w:r>
      <w:r w:rsidRPr="00274F4D">
        <w:rPr>
          <w:color w:val="auto"/>
        </w:rPr>
        <w:t xml:space="preserve"> the University of Nebraska at Kearney </w:t>
      </w:r>
      <w:r w:rsidR="00827507">
        <w:rPr>
          <w:color w:val="auto"/>
        </w:rPr>
        <w:t>i</w:t>
      </w:r>
      <w:r w:rsidRPr="00274F4D">
        <w:rPr>
          <w:color w:val="auto"/>
        </w:rPr>
        <w:t xml:space="preserve">n 1991. </w:t>
      </w:r>
      <w:r w:rsidR="00BE36D0">
        <w:rPr>
          <w:color w:val="auto"/>
        </w:rPr>
        <w:t>The</w:t>
      </w:r>
      <w:r w:rsidR="00666FE0" w:rsidRPr="00666FE0">
        <w:rPr>
          <w:color w:val="auto"/>
        </w:rPr>
        <w:t xml:space="preserve"> transition</w:t>
      </w:r>
      <w:r w:rsidR="00BE36D0">
        <w:rPr>
          <w:color w:val="auto"/>
        </w:rPr>
        <w:t xml:space="preserve"> allowed</w:t>
      </w:r>
      <w:r w:rsidR="00666FE0" w:rsidRPr="00666FE0">
        <w:rPr>
          <w:color w:val="auto"/>
        </w:rPr>
        <w:t xml:space="preserve"> the campus </w:t>
      </w:r>
      <w:r w:rsidR="00BE36D0">
        <w:rPr>
          <w:color w:val="auto"/>
        </w:rPr>
        <w:t>to</w:t>
      </w:r>
      <w:r w:rsidR="00666FE0" w:rsidRPr="00666FE0">
        <w:rPr>
          <w:color w:val="auto"/>
        </w:rPr>
        <w:t xml:space="preserve"> achieve increasing distinction in academic, scholarly and creative activity.</w:t>
      </w:r>
    </w:p>
    <w:p w:rsidR="00452132" w:rsidRDefault="00452132" w:rsidP="0096498B">
      <w:pPr>
        <w:rPr>
          <w:color w:val="auto"/>
        </w:rPr>
      </w:pPr>
    </w:p>
    <w:p w:rsidR="0096498B" w:rsidRDefault="00E21A37" w:rsidP="0096498B">
      <w:pPr>
        <w:rPr>
          <w:color w:val="auto"/>
        </w:rPr>
      </w:pPr>
      <w:r w:rsidRPr="00D4432D">
        <w:rPr>
          <w:color w:val="auto"/>
        </w:rPr>
        <w:t>The University of Nebraska at Kearney</w:t>
      </w:r>
      <w:r>
        <w:rPr>
          <w:color w:val="auto"/>
        </w:rPr>
        <w:t xml:space="preserve"> is a public </w:t>
      </w:r>
      <w:r w:rsidR="009B7716" w:rsidRPr="009B7716">
        <w:rPr>
          <w:color w:val="auto"/>
        </w:rPr>
        <w:t xml:space="preserve">Master's Colleges &amp; Universities: Larger Programs </w:t>
      </w:r>
      <w:r>
        <w:rPr>
          <w:color w:val="auto"/>
        </w:rPr>
        <w:t xml:space="preserve">university </w:t>
      </w:r>
      <w:r w:rsidR="00D4432D" w:rsidRPr="00D4432D">
        <w:rPr>
          <w:color w:val="auto"/>
        </w:rPr>
        <w:t>comprise</w:t>
      </w:r>
      <w:r>
        <w:rPr>
          <w:color w:val="auto"/>
        </w:rPr>
        <w:t>d of</w:t>
      </w:r>
      <w:r w:rsidR="00D4432D" w:rsidRPr="00D4432D">
        <w:rPr>
          <w:color w:val="auto"/>
        </w:rPr>
        <w:t xml:space="preserve"> 49 buildings on 514</w:t>
      </w:r>
      <w:r w:rsidR="00805C69">
        <w:rPr>
          <w:color w:val="auto"/>
        </w:rPr>
        <w:t xml:space="preserve"> </w:t>
      </w:r>
      <w:r w:rsidR="00D4432D" w:rsidRPr="00D4432D">
        <w:rPr>
          <w:color w:val="auto"/>
        </w:rPr>
        <w:t xml:space="preserve">acres in rural </w:t>
      </w:r>
      <w:r w:rsidR="00D91C62" w:rsidRPr="00061723">
        <w:rPr>
          <w:color w:val="auto"/>
        </w:rPr>
        <w:t>Kearney (population 3</w:t>
      </w:r>
      <w:r w:rsidR="00931D95">
        <w:rPr>
          <w:color w:val="auto"/>
        </w:rPr>
        <w:t>4</w:t>
      </w:r>
      <w:r w:rsidR="00D91C62" w:rsidRPr="00061723">
        <w:rPr>
          <w:color w:val="auto"/>
        </w:rPr>
        <w:t>,</w:t>
      </w:r>
      <w:r w:rsidR="00931D95">
        <w:rPr>
          <w:color w:val="auto"/>
        </w:rPr>
        <w:t>235</w:t>
      </w:r>
      <w:r w:rsidR="00D91C62" w:rsidRPr="00061723">
        <w:rPr>
          <w:color w:val="auto"/>
        </w:rPr>
        <w:t>)</w:t>
      </w:r>
      <w:r w:rsidR="00D91C62">
        <w:rPr>
          <w:color w:val="auto"/>
        </w:rPr>
        <w:t>.</w:t>
      </w:r>
      <w:r w:rsidR="00D4432D" w:rsidRPr="00D4432D">
        <w:rPr>
          <w:color w:val="auto"/>
        </w:rPr>
        <w:t xml:space="preserve"> </w:t>
      </w:r>
      <w:r w:rsidR="006D1347">
        <w:rPr>
          <w:color w:val="auto"/>
        </w:rPr>
        <w:t>T</w:t>
      </w:r>
      <w:r w:rsidR="0096498B" w:rsidRPr="00B5550E">
        <w:rPr>
          <w:color w:val="auto"/>
        </w:rPr>
        <w:t xml:space="preserve">he campus </w:t>
      </w:r>
      <w:r w:rsidR="004E181E" w:rsidRPr="004E181E">
        <w:rPr>
          <w:color w:val="auto"/>
        </w:rPr>
        <w:t>offers 1</w:t>
      </w:r>
      <w:r w:rsidR="00605871">
        <w:rPr>
          <w:color w:val="auto"/>
        </w:rPr>
        <w:t>21</w:t>
      </w:r>
      <w:r w:rsidR="004E181E" w:rsidRPr="004E181E">
        <w:rPr>
          <w:color w:val="auto"/>
        </w:rPr>
        <w:t xml:space="preserve"> undergraduate majors, </w:t>
      </w:r>
      <w:r w:rsidR="004E181E">
        <w:rPr>
          <w:color w:val="auto"/>
        </w:rPr>
        <w:t>8</w:t>
      </w:r>
      <w:r w:rsidR="00605871">
        <w:rPr>
          <w:color w:val="auto"/>
        </w:rPr>
        <w:t>8</w:t>
      </w:r>
      <w:r w:rsidR="004E181E">
        <w:rPr>
          <w:color w:val="auto"/>
        </w:rPr>
        <w:t xml:space="preserve"> minors, </w:t>
      </w:r>
      <w:r w:rsidR="00605871">
        <w:rPr>
          <w:color w:val="auto"/>
        </w:rPr>
        <w:t>21</w:t>
      </w:r>
      <w:r w:rsidR="004E181E" w:rsidRPr="004E181E">
        <w:rPr>
          <w:color w:val="auto"/>
        </w:rPr>
        <w:t xml:space="preserve"> pre-professional programs, </w:t>
      </w:r>
      <w:r w:rsidR="00605871">
        <w:rPr>
          <w:color w:val="auto"/>
        </w:rPr>
        <w:t>54</w:t>
      </w:r>
      <w:r w:rsidR="004E181E" w:rsidRPr="004E181E">
        <w:rPr>
          <w:color w:val="auto"/>
        </w:rPr>
        <w:t xml:space="preserve"> graduate programs</w:t>
      </w:r>
      <w:r w:rsidR="004E181E">
        <w:rPr>
          <w:color w:val="auto"/>
        </w:rPr>
        <w:t xml:space="preserve">, </w:t>
      </w:r>
      <w:r w:rsidR="00605871">
        <w:rPr>
          <w:color w:val="auto"/>
        </w:rPr>
        <w:t>11</w:t>
      </w:r>
      <w:r w:rsidR="004E181E">
        <w:rPr>
          <w:color w:val="auto"/>
        </w:rPr>
        <w:t xml:space="preserve"> graduate certificate</w:t>
      </w:r>
      <w:r w:rsidR="00605871">
        <w:rPr>
          <w:color w:val="auto"/>
        </w:rPr>
        <w:t>s</w:t>
      </w:r>
      <w:r w:rsidR="002D67E1">
        <w:rPr>
          <w:color w:val="auto"/>
        </w:rPr>
        <w:t>, and 88 online programs</w:t>
      </w:r>
      <w:r w:rsidR="00F758EA" w:rsidRPr="00B5550E">
        <w:rPr>
          <w:color w:val="auto"/>
        </w:rPr>
        <w:t xml:space="preserve"> available in </w:t>
      </w:r>
      <w:r w:rsidR="00B5550E" w:rsidRPr="00B5550E">
        <w:rPr>
          <w:color w:val="auto"/>
        </w:rPr>
        <w:t>three</w:t>
      </w:r>
      <w:r w:rsidR="00F758EA" w:rsidRPr="00B5550E">
        <w:rPr>
          <w:color w:val="auto"/>
        </w:rPr>
        <w:t xml:space="preserve"> colleges - </w:t>
      </w:r>
      <w:r w:rsidR="00B5550E" w:rsidRPr="00920C19">
        <w:rPr>
          <w:color w:val="auto"/>
        </w:rPr>
        <w:t>Arts and Sciences, Business and Technology, and Education.</w:t>
      </w:r>
      <w:r w:rsidR="00B5550E">
        <w:rPr>
          <w:color w:val="auto"/>
        </w:rPr>
        <w:t xml:space="preserve"> </w:t>
      </w:r>
    </w:p>
    <w:p w:rsidR="00B5550E" w:rsidRPr="00511863" w:rsidRDefault="00B5550E" w:rsidP="0096498B">
      <w:pPr>
        <w:rPr>
          <w:color w:val="auto"/>
        </w:rPr>
      </w:pPr>
    </w:p>
    <w:p w:rsidR="0096498B" w:rsidRPr="000A2B50" w:rsidRDefault="0096498B" w:rsidP="0096498B">
      <w:pPr>
        <w:rPr>
          <w:color w:val="FF0000"/>
        </w:rPr>
      </w:pPr>
      <w:r w:rsidRPr="00A40DEC">
        <w:rPr>
          <w:color w:val="auto"/>
        </w:rPr>
        <w:t>Total headcount is 6,</w:t>
      </w:r>
      <w:r w:rsidR="0017744E">
        <w:rPr>
          <w:color w:val="auto"/>
        </w:rPr>
        <w:t>2</w:t>
      </w:r>
      <w:r w:rsidR="004002A1">
        <w:rPr>
          <w:color w:val="auto"/>
        </w:rPr>
        <w:t>25</w:t>
      </w:r>
      <w:r w:rsidRPr="00A40DEC">
        <w:rPr>
          <w:color w:val="auto"/>
        </w:rPr>
        <w:t xml:space="preserve">, with </w:t>
      </w:r>
      <w:r w:rsidR="004002A1">
        <w:rPr>
          <w:color w:val="auto"/>
        </w:rPr>
        <w:t>30</w:t>
      </w:r>
      <w:r w:rsidRPr="00A40DEC">
        <w:rPr>
          <w:color w:val="auto"/>
        </w:rPr>
        <w:t>% of its students enrolled at the graduate level. Full-time faculty total 3</w:t>
      </w:r>
      <w:r w:rsidR="004002A1">
        <w:rPr>
          <w:color w:val="auto"/>
        </w:rPr>
        <w:t>15</w:t>
      </w:r>
      <w:r w:rsidRPr="00A40DEC">
        <w:rPr>
          <w:color w:val="auto"/>
        </w:rPr>
        <w:t xml:space="preserve">, </w:t>
      </w:r>
      <w:r w:rsidR="00806BAD" w:rsidRPr="003D0E7E">
        <w:rPr>
          <w:color w:val="auto"/>
        </w:rPr>
        <w:t xml:space="preserve">with </w:t>
      </w:r>
      <w:r w:rsidR="00A40DEC" w:rsidRPr="003D0E7E">
        <w:rPr>
          <w:color w:val="auto"/>
        </w:rPr>
        <w:t>7</w:t>
      </w:r>
      <w:r w:rsidR="003D0E7E" w:rsidRPr="003D0E7E">
        <w:rPr>
          <w:color w:val="auto"/>
        </w:rPr>
        <w:t>5</w:t>
      </w:r>
      <w:r w:rsidR="00806BAD" w:rsidRPr="003D0E7E">
        <w:rPr>
          <w:color w:val="auto"/>
        </w:rPr>
        <w:t xml:space="preserve">% having a Ph.D. or terminal </w:t>
      </w:r>
      <w:r w:rsidR="00806BAD" w:rsidRPr="00F42174">
        <w:rPr>
          <w:color w:val="auto"/>
        </w:rPr>
        <w:t xml:space="preserve">degree and </w:t>
      </w:r>
      <w:r w:rsidR="005F3F1D" w:rsidRPr="00F42174">
        <w:rPr>
          <w:color w:val="auto"/>
        </w:rPr>
        <w:t>7</w:t>
      </w:r>
      <w:r w:rsidR="00F42174" w:rsidRPr="00F42174">
        <w:rPr>
          <w:color w:val="auto"/>
        </w:rPr>
        <w:t>8</w:t>
      </w:r>
      <w:r w:rsidRPr="00F42174">
        <w:rPr>
          <w:color w:val="auto"/>
        </w:rPr>
        <w:t xml:space="preserve">% in the </w:t>
      </w:r>
      <w:r w:rsidRPr="00A40DEC">
        <w:rPr>
          <w:color w:val="auto"/>
        </w:rPr>
        <w:t xml:space="preserve">tenure system (i.e., tenured </w:t>
      </w:r>
      <w:r w:rsidRPr="005F3F1D">
        <w:rPr>
          <w:color w:val="auto"/>
        </w:rPr>
        <w:t>or tenure-track). Their student-to-faculty ratio is 1</w:t>
      </w:r>
      <w:r w:rsidR="0017744E">
        <w:rPr>
          <w:color w:val="auto"/>
        </w:rPr>
        <w:t>3</w:t>
      </w:r>
      <w:r w:rsidR="00196ED7" w:rsidRPr="005F3F1D">
        <w:rPr>
          <w:color w:val="auto"/>
        </w:rPr>
        <w:t xml:space="preserve"> to </w:t>
      </w:r>
      <w:r w:rsidRPr="005F3F1D">
        <w:rPr>
          <w:color w:val="auto"/>
        </w:rPr>
        <w:t>1</w:t>
      </w:r>
      <w:r w:rsidRPr="00511863">
        <w:rPr>
          <w:color w:val="auto"/>
        </w:rPr>
        <w:t>.</w:t>
      </w:r>
    </w:p>
    <w:p w:rsidR="0096498B" w:rsidRPr="00603BB8" w:rsidRDefault="0096498B" w:rsidP="0096498B">
      <w:pPr>
        <w:rPr>
          <w:color w:val="auto"/>
        </w:rPr>
      </w:pPr>
    </w:p>
    <w:p w:rsidR="00E01A10" w:rsidRPr="00AF070C" w:rsidRDefault="0096498B" w:rsidP="00E01A10">
      <w:pPr>
        <w:rPr>
          <w:color w:val="auto"/>
        </w:rPr>
      </w:pPr>
      <w:r w:rsidRPr="00603BB8">
        <w:rPr>
          <w:color w:val="auto"/>
        </w:rPr>
        <w:t xml:space="preserve">At the undergraduate level, students are </w:t>
      </w:r>
      <w:r w:rsidR="005E49DD" w:rsidRPr="00603BB8">
        <w:rPr>
          <w:color w:val="auto"/>
        </w:rPr>
        <w:t xml:space="preserve">strongly </w:t>
      </w:r>
      <w:r w:rsidRPr="00603BB8">
        <w:rPr>
          <w:color w:val="auto"/>
        </w:rPr>
        <w:t xml:space="preserve">distributed </w:t>
      </w:r>
      <w:r w:rsidR="00112A59" w:rsidRPr="00603BB8">
        <w:rPr>
          <w:color w:val="auto"/>
        </w:rPr>
        <w:t xml:space="preserve">among an array of Business, Management, Marketing, and Related Support Services programs </w:t>
      </w:r>
      <w:r w:rsidR="00CD6A79" w:rsidRPr="00603BB8">
        <w:rPr>
          <w:color w:val="auto"/>
        </w:rPr>
        <w:t>(</w:t>
      </w:r>
      <w:r w:rsidR="00D052C7">
        <w:rPr>
          <w:color w:val="auto"/>
        </w:rPr>
        <w:t>19</w:t>
      </w:r>
      <w:r w:rsidR="004D1514" w:rsidRPr="00603BB8">
        <w:rPr>
          <w:color w:val="auto"/>
        </w:rPr>
        <w:t xml:space="preserve">% of degrees awarded) as well as in </w:t>
      </w:r>
      <w:r w:rsidR="00603BB8" w:rsidRPr="00603BB8">
        <w:rPr>
          <w:color w:val="auto"/>
        </w:rPr>
        <w:t>education</w:t>
      </w:r>
      <w:r w:rsidR="004D1514" w:rsidRPr="00603BB8">
        <w:rPr>
          <w:color w:val="auto"/>
        </w:rPr>
        <w:t xml:space="preserve"> (1</w:t>
      </w:r>
      <w:r w:rsidR="00D052C7">
        <w:rPr>
          <w:color w:val="auto"/>
        </w:rPr>
        <w:t>6</w:t>
      </w:r>
      <w:r w:rsidR="004D1514" w:rsidRPr="00603BB8">
        <w:rPr>
          <w:color w:val="auto"/>
        </w:rPr>
        <w:t>%</w:t>
      </w:r>
      <w:r w:rsidR="00153ADD">
        <w:rPr>
          <w:color w:val="auto"/>
        </w:rPr>
        <w:t xml:space="preserve"> </w:t>
      </w:r>
      <w:r w:rsidR="00153ADD" w:rsidRPr="00603BB8">
        <w:rPr>
          <w:color w:val="auto"/>
        </w:rPr>
        <w:t>of degrees awarded</w:t>
      </w:r>
      <w:r w:rsidR="004D1514" w:rsidRPr="00603BB8">
        <w:rPr>
          <w:color w:val="auto"/>
        </w:rPr>
        <w:t>)</w:t>
      </w:r>
      <w:r w:rsidR="00603BB8" w:rsidRPr="00603BB8">
        <w:rPr>
          <w:color w:val="auto"/>
        </w:rPr>
        <w:t xml:space="preserve"> and parks, recreation, leisure and fitness studies (1</w:t>
      </w:r>
      <w:r w:rsidR="00D052C7">
        <w:rPr>
          <w:color w:val="auto"/>
        </w:rPr>
        <w:t>0</w:t>
      </w:r>
      <w:r w:rsidR="00603BB8" w:rsidRPr="00603BB8">
        <w:rPr>
          <w:color w:val="auto"/>
        </w:rPr>
        <w:t>%</w:t>
      </w:r>
      <w:r w:rsidR="00153ADD">
        <w:rPr>
          <w:color w:val="auto"/>
        </w:rPr>
        <w:t xml:space="preserve"> </w:t>
      </w:r>
      <w:r w:rsidR="00153ADD" w:rsidRPr="00603BB8">
        <w:rPr>
          <w:color w:val="auto"/>
        </w:rPr>
        <w:t>of degrees awarded</w:t>
      </w:r>
      <w:r w:rsidR="00603BB8" w:rsidRPr="00603BB8">
        <w:rPr>
          <w:color w:val="auto"/>
        </w:rPr>
        <w:t>)</w:t>
      </w:r>
      <w:r w:rsidRPr="00603BB8">
        <w:rPr>
          <w:color w:val="auto"/>
        </w:rPr>
        <w:t xml:space="preserve">. At the graduate level, </w:t>
      </w:r>
      <w:r w:rsidR="00603BB8" w:rsidRPr="00603BB8">
        <w:rPr>
          <w:color w:val="auto"/>
        </w:rPr>
        <w:t>the majority (</w:t>
      </w:r>
      <w:r w:rsidR="00D052C7">
        <w:rPr>
          <w:color w:val="auto"/>
        </w:rPr>
        <w:t>63</w:t>
      </w:r>
      <w:r w:rsidR="00603BB8" w:rsidRPr="00603BB8">
        <w:rPr>
          <w:color w:val="auto"/>
        </w:rPr>
        <w:t>%) of deg</w:t>
      </w:r>
      <w:r w:rsidR="00CD6A79" w:rsidRPr="00603BB8">
        <w:rPr>
          <w:color w:val="auto"/>
        </w:rPr>
        <w:t xml:space="preserve">rees </w:t>
      </w:r>
      <w:r w:rsidR="002F106E">
        <w:rPr>
          <w:color w:val="auto"/>
        </w:rPr>
        <w:t>earned</w:t>
      </w:r>
      <w:r w:rsidR="00603BB8" w:rsidRPr="00603BB8">
        <w:rPr>
          <w:color w:val="auto"/>
        </w:rPr>
        <w:t xml:space="preserve"> are among an array of education programs, with another 1</w:t>
      </w:r>
      <w:r w:rsidR="00D052C7">
        <w:rPr>
          <w:color w:val="auto"/>
        </w:rPr>
        <w:t>2</w:t>
      </w:r>
      <w:r w:rsidR="00603BB8" w:rsidRPr="00603BB8">
        <w:rPr>
          <w:color w:val="auto"/>
        </w:rPr>
        <w:t>% awarded in biological sciences</w:t>
      </w:r>
      <w:r w:rsidRPr="00603BB8">
        <w:rPr>
          <w:color w:val="auto"/>
        </w:rPr>
        <w:t>.</w:t>
      </w:r>
      <w:r w:rsidR="001C0A45">
        <w:rPr>
          <w:color w:val="auto"/>
        </w:rPr>
        <w:t xml:space="preserve"> </w:t>
      </w:r>
      <w:r w:rsidR="00E01A10" w:rsidRPr="00E01A10">
        <w:rPr>
          <w:color w:val="auto"/>
        </w:rPr>
        <w:t xml:space="preserve">Their 6-year graduation rate was </w:t>
      </w:r>
      <w:r w:rsidR="0017744E">
        <w:rPr>
          <w:color w:val="auto"/>
        </w:rPr>
        <w:t>5</w:t>
      </w:r>
      <w:r w:rsidR="00D052C7">
        <w:rPr>
          <w:color w:val="auto"/>
        </w:rPr>
        <w:t>9</w:t>
      </w:r>
      <w:r w:rsidR="00E01A10" w:rsidRPr="00E01A10">
        <w:rPr>
          <w:color w:val="auto"/>
        </w:rPr>
        <w:t>%.</w:t>
      </w:r>
    </w:p>
    <w:p w:rsidR="0096498B" w:rsidRPr="000A2B50" w:rsidRDefault="0096498B" w:rsidP="0096498B">
      <w:pPr>
        <w:rPr>
          <w:color w:val="FF0000"/>
        </w:rPr>
      </w:pPr>
    </w:p>
    <w:p w:rsidR="0096498B" w:rsidRDefault="0096498B" w:rsidP="0096498B"/>
    <w:p w:rsidR="00AD7300" w:rsidRDefault="00AD7300"/>
    <w:p w:rsidR="001331C4" w:rsidRDefault="001331C4">
      <w:pPr>
        <w:rPr>
          <w:b/>
        </w:rPr>
      </w:pPr>
      <w:r>
        <w:rPr>
          <w:b/>
        </w:rPr>
        <w:br w:type="page"/>
      </w:r>
    </w:p>
    <w:p w:rsidR="00B62F4E" w:rsidRPr="00AE1572" w:rsidRDefault="00B62F4E" w:rsidP="00B62F4E">
      <w:pPr>
        <w:rPr>
          <w:b/>
        </w:rPr>
      </w:pPr>
      <w:r>
        <w:rPr>
          <w:b/>
        </w:rPr>
        <w:lastRenderedPageBreak/>
        <w:t>Rutgers University-Camden</w:t>
      </w:r>
    </w:p>
    <w:p w:rsidR="00B62F4E" w:rsidRDefault="00B62F4E" w:rsidP="00B62F4E"/>
    <w:p w:rsidR="005238D6" w:rsidRPr="005238D6" w:rsidRDefault="00B62F4E" w:rsidP="005238D6">
      <w:pPr>
        <w:rPr>
          <w:color w:val="auto"/>
        </w:rPr>
      </w:pPr>
      <w:r w:rsidRPr="006A08DD">
        <w:rPr>
          <w:color w:val="auto"/>
        </w:rPr>
        <w:t>Rutgers University–Camden</w:t>
      </w:r>
      <w:r w:rsidR="005238D6">
        <w:rPr>
          <w:color w:val="auto"/>
        </w:rPr>
        <w:t xml:space="preserve"> was f</w:t>
      </w:r>
      <w:r w:rsidRPr="00061723">
        <w:rPr>
          <w:color w:val="auto"/>
        </w:rPr>
        <w:t xml:space="preserve">ounded </w:t>
      </w:r>
      <w:r w:rsidR="00091AD2">
        <w:rPr>
          <w:color w:val="auto"/>
        </w:rPr>
        <w:t>during</w:t>
      </w:r>
      <w:r w:rsidRPr="00061723">
        <w:rPr>
          <w:color w:val="auto"/>
        </w:rPr>
        <w:t xml:space="preserve"> </w:t>
      </w:r>
      <w:r w:rsidR="000D70E5">
        <w:rPr>
          <w:color w:val="auto"/>
        </w:rPr>
        <w:t>the 1920s as the</w:t>
      </w:r>
      <w:r w:rsidRPr="00061723">
        <w:rPr>
          <w:color w:val="auto"/>
        </w:rPr>
        <w:t xml:space="preserve"> South Jersey Law School and </w:t>
      </w:r>
      <w:r w:rsidRPr="00C50E14">
        <w:rPr>
          <w:color w:val="auto"/>
        </w:rPr>
        <w:t>the College of South Jersey.</w:t>
      </w:r>
      <w:r>
        <w:rPr>
          <w:color w:val="auto"/>
        </w:rPr>
        <w:t xml:space="preserve"> </w:t>
      </w:r>
      <w:r w:rsidRPr="00C50E14">
        <w:rPr>
          <w:color w:val="auto"/>
        </w:rPr>
        <w:t>In 1950, the two schools became the Camden campus when they merged with Rutgers</w:t>
      </w:r>
      <w:r w:rsidR="005238D6">
        <w:rPr>
          <w:color w:val="auto"/>
        </w:rPr>
        <w:t xml:space="preserve">, </w:t>
      </w:r>
      <w:r w:rsidR="005238D6" w:rsidRPr="005238D6">
        <w:rPr>
          <w:color w:val="auto"/>
        </w:rPr>
        <w:t>The State University of New Jersey. After decades of providing students with a comprehensive liberal arts curriculum, Rutgers–Camden began to offer its first master's degree programs</w:t>
      </w:r>
      <w:r w:rsidR="00827507" w:rsidRPr="00827507">
        <w:rPr>
          <w:color w:val="auto"/>
        </w:rPr>
        <w:t xml:space="preserve"> </w:t>
      </w:r>
      <w:r w:rsidR="00827507" w:rsidRPr="005238D6">
        <w:rPr>
          <w:color w:val="auto"/>
        </w:rPr>
        <w:t>in 1981</w:t>
      </w:r>
      <w:r w:rsidR="005238D6" w:rsidRPr="005238D6">
        <w:rPr>
          <w:color w:val="auto"/>
        </w:rPr>
        <w:t xml:space="preserve">. In 1989, the growing demand for business offerings led to the founding of the School of Business–Camden. </w:t>
      </w:r>
      <w:r w:rsidR="000D70E5">
        <w:rPr>
          <w:color w:val="auto"/>
        </w:rPr>
        <w:t>I</w:t>
      </w:r>
      <w:r w:rsidR="005238D6" w:rsidRPr="005238D6">
        <w:rPr>
          <w:color w:val="auto"/>
        </w:rPr>
        <w:t>n 2007</w:t>
      </w:r>
      <w:r w:rsidR="000D70E5">
        <w:rPr>
          <w:color w:val="auto"/>
        </w:rPr>
        <w:t>, the university</w:t>
      </w:r>
      <w:r w:rsidR="005238D6" w:rsidRPr="005238D6">
        <w:rPr>
          <w:color w:val="auto"/>
        </w:rPr>
        <w:t xml:space="preserve"> launch</w:t>
      </w:r>
      <w:r w:rsidR="000D70E5">
        <w:rPr>
          <w:color w:val="auto"/>
        </w:rPr>
        <w:t>ed</w:t>
      </w:r>
      <w:r w:rsidR="005238D6" w:rsidRPr="005238D6">
        <w:rPr>
          <w:color w:val="auto"/>
        </w:rPr>
        <w:t xml:space="preserve"> the first of its kind PhD program in childhood studies. In 2011, the School of Nursing became the newest academic unit at Rutgers–Camden, providing health care institutions throughout the region with high-caliber nursing professionals.</w:t>
      </w:r>
    </w:p>
    <w:p w:rsidR="005238D6" w:rsidRPr="005238D6" w:rsidRDefault="005238D6" w:rsidP="005238D6">
      <w:pPr>
        <w:rPr>
          <w:color w:val="auto"/>
        </w:rPr>
      </w:pPr>
    </w:p>
    <w:p w:rsidR="00B62F4E" w:rsidRPr="00C50E14" w:rsidRDefault="000D70E5" w:rsidP="00B62F4E">
      <w:pPr>
        <w:rPr>
          <w:color w:val="auto"/>
        </w:rPr>
      </w:pPr>
      <w:r w:rsidRPr="006A08DD">
        <w:rPr>
          <w:color w:val="auto"/>
        </w:rPr>
        <w:t>Rutgers University–Camden</w:t>
      </w:r>
      <w:r>
        <w:rPr>
          <w:color w:val="auto"/>
        </w:rPr>
        <w:t xml:space="preserve">, </w:t>
      </w:r>
      <w:r w:rsidR="00145F87">
        <w:rPr>
          <w:color w:val="auto"/>
        </w:rPr>
        <w:t xml:space="preserve">currently </w:t>
      </w:r>
      <w:r w:rsidRPr="006A08DD">
        <w:rPr>
          <w:color w:val="auto"/>
        </w:rPr>
        <w:t>one of three regional campuses of Rutgers University</w:t>
      </w:r>
      <w:r>
        <w:rPr>
          <w:color w:val="auto"/>
        </w:rPr>
        <w:t>, has</w:t>
      </w:r>
      <w:r w:rsidRPr="006A08DD">
        <w:rPr>
          <w:color w:val="auto"/>
        </w:rPr>
        <w:t xml:space="preserve"> a </w:t>
      </w:r>
      <w:r w:rsidR="009B7716" w:rsidRPr="009B7716">
        <w:rPr>
          <w:color w:val="auto"/>
        </w:rPr>
        <w:t xml:space="preserve">Doctoral Universities: High Research Activity </w:t>
      </w:r>
      <w:r w:rsidRPr="006A08DD">
        <w:rPr>
          <w:color w:val="auto"/>
        </w:rPr>
        <w:t xml:space="preserve">classification. </w:t>
      </w:r>
      <w:r w:rsidRPr="00C50E14">
        <w:rPr>
          <w:color w:val="auto"/>
        </w:rPr>
        <w:t xml:space="preserve">It is located in Camden, New </w:t>
      </w:r>
      <w:r w:rsidRPr="00061723">
        <w:rPr>
          <w:color w:val="auto"/>
        </w:rPr>
        <w:t>Jersey (population 7</w:t>
      </w:r>
      <w:r w:rsidR="00FA63E3">
        <w:rPr>
          <w:color w:val="auto"/>
        </w:rPr>
        <w:t>3</w:t>
      </w:r>
      <w:r w:rsidRPr="00061723">
        <w:rPr>
          <w:color w:val="auto"/>
        </w:rPr>
        <w:t>,</w:t>
      </w:r>
      <w:r w:rsidR="00931D95">
        <w:rPr>
          <w:color w:val="auto"/>
        </w:rPr>
        <w:t>740</w:t>
      </w:r>
      <w:r w:rsidRPr="00061723">
        <w:rPr>
          <w:color w:val="auto"/>
        </w:rPr>
        <w:t xml:space="preserve">). </w:t>
      </w:r>
      <w:r w:rsidR="00B62F4E">
        <w:rPr>
          <w:color w:val="auto"/>
        </w:rPr>
        <w:t xml:space="preserve">The </w:t>
      </w:r>
      <w:r w:rsidR="00B62F4E" w:rsidRPr="00C50E14">
        <w:rPr>
          <w:color w:val="auto"/>
        </w:rPr>
        <w:t xml:space="preserve">Camden </w:t>
      </w:r>
      <w:r w:rsidR="00B62F4E">
        <w:rPr>
          <w:color w:val="auto"/>
        </w:rPr>
        <w:t>campus offers</w:t>
      </w:r>
      <w:r w:rsidR="00B62F4E" w:rsidRPr="00C50E14">
        <w:rPr>
          <w:color w:val="auto"/>
        </w:rPr>
        <w:t xml:space="preserve"> </w:t>
      </w:r>
      <w:r w:rsidR="00341346">
        <w:rPr>
          <w:color w:val="auto"/>
        </w:rPr>
        <w:t>38</w:t>
      </w:r>
      <w:r w:rsidR="00B62F4E">
        <w:rPr>
          <w:color w:val="auto"/>
        </w:rPr>
        <w:t xml:space="preserve"> undergraduate</w:t>
      </w:r>
      <w:r w:rsidR="00B62F4E" w:rsidRPr="00C50E14">
        <w:rPr>
          <w:color w:val="auto"/>
        </w:rPr>
        <w:t xml:space="preserve"> majors and 5</w:t>
      </w:r>
      <w:r w:rsidR="007B5DC9">
        <w:rPr>
          <w:color w:val="auto"/>
        </w:rPr>
        <w:t>1</w:t>
      </w:r>
      <w:r w:rsidR="00B62F4E" w:rsidRPr="00C50E14">
        <w:rPr>
          <w:color w:val="auto"/>
        </w:rPr>
        <w:t xml:space="preserve"> minors </w:t>
      </w:r>
      <w:r w:rsidR="00B62F4E">
        <w:rPr>
          <w:color w:val="auto"/>
        </w:rPr>
        <w:t xml:space="preserve">in addition to </w:t>
      </w:r>
      <w:r w:rsidR="007B5DC9" w:rsidRPr="007B5DC9">
        <w:rPr>
          <w:color w:val="auto"/>
        </w:rPr>
        <w:t>29 master’s and doctoral degrees plus professional degrees in law</w:t>
      </w:r>
      <w:r w:rsidR="00B62F4E">
        <w:rPr>
          <w:color w:val="auto"/>
        </w:rPr>
        <w:t xml:space="preserve"> </w:t>
      </w:r>
      <w:r w:rsidR="00B62F4E" w:rsidRPr="00C50E14">
        <w:rPr>
          <w:color w:val="auto"/>
        </w:rPr>
        <w:t xml:space="preserve">and various </w:t>
      </w:r>
      <w:r w:rsidR="00B62F4E">
        <w:rPr>
          <w:color w:val="auto"/>
        </w:rPr>
        <w:t>a</w:t>
      </w:r>
      <w:r w:rsidR="00B62F4E" w:rsidRPr="00C50E14">
        <w:rPr>
          <w:color w:val="auto"/>
        </w:rPr>
        <w:t>dvanced prof</w:t>
      </w:r>
      <w:r w:rsidR="00B62F4E">
        <w:rPr>
          <w:color w:val="auto"/>
        </w:rPr>
        <w:t>essional programs within the College of Arts and Science, School of Business, School of Nursing, Rutgers Law School</w:t>
      </w:r>
      <w:r w:rsidR="00153ADD">
        <w:rPr>
          <w:color w:val="auto"/>
        </w:rPr>
        <w:t>,</w:t>
      </w:r>
      <w:r w:rsidR="00B62F4E">
        <w:rPr>
          <w:color w:val="auto"/>
        </w:rPr>
        <w:t xml:space="preserve"> and the Graduate School.</w:t>
      </w:r>
    </w:p>
    <w:p w:rsidR="00B62F4E" w:rsidRDefault="00B62F4E" w:rsidP="00B62F4E">
      <w:pPr>
        <w:rPr>
          <w:color w:val="FF0000"/>
        </w:rPr>
      </w:pPr>
    </w:p>
    <w:p w:rsidR="00B62F4E" w:rsidRPr="00C77EF5" w:rsidRDefault="00B62F4E" w:rsidP="00B62F4E">
      <w:pPr>
        <w:rPr>
          <w:color w:val="auto"/>
        </w:rPr>
      </w:pPr>
      <w:r w:rsidRPr="00C77EF5">
        <w:rPr>
          <w:color w:val="auto"/>
        </w:rPr>
        <w:t xml:space="preserve">Total headcount is </w:t>
      </w:r>
      <w:r w:rsidR="0017744E">
        <w:rPr>
          <w:color w:val="auto"/>
        </w:rPr>
        <w:t>7</w:t>
      </w:r>
      <w:r w:rsidRPr="00C77EF5">
        <w:rPr>
          <w:color w:val="auto"/>
        </w:rPr>
        <w:t>,</w:t>
      </w:r>
      <w:r w:rsidR="004002A1">
        <w:rPr>
          <w:color w:val="auto"/>
        </w:rPr>
        <w:t>076</w:t>
      </w:r>
      <w:r w:rsidRPr="00C77EF5">
        <w:rPr>
          <w:color w:val="auto"/>
        </w:rPr>
        <w:t>, with 2</w:t>
      </w:r>
      <w:r w:rsidR="004002A1">
        <w:rPr>
          <w:color w:val="auto"/>
        </w:rPr>
        <w:t>2</w:t>
      </w:r>
      <w:r w:rsidRPr="00C77EF5">
        <w:rPr>
          <w:color w:val="auto"/>
        </w:rPr>
        <w:t>% of its students enrolled at the graduate level. Full-time faculty total 3</w:t>
      </w:r>
      <w:r w:rsidR="004002A1">
        <w:rPr>
          <w:color w:val="auto"/>
        </w:rPr>
        <w:t>10</w:t>
      </w:r>
      <w:r w:rsidRPr="00C77EF5">
        <w:rPr>
          <w:color w:val="auto"/>
        </w:rPr>
        <w:t xml:space="preserve">, with </w:t>
      </w:r>
      <w:r w:rsidRPr="003D0E7E">
        <w:rPr>
          <w:color w:val="auto"/>
        </w:rPr>
        <w:t xml:space="preserve">99% having a Ph.D. or terminal </w:t>
      </w:r>
      <w:r w:rsidRPr="00F42174">
        <w:rPr>
          <w:color w:val="auto"/>
        </w:rPr>
        <w:t>degree; 7</w:t>
      </w:r>
      <w:r w:rsidR="00F42174" w:rsidRPr="00F42174">
        <w:rPr>
          <w:color w:val="auto"/>
        </w:rPr>
        <w:t>4</w:t>
      </w:r>
      <w:r w:rsidRPr="00F42174">
        <w:rPr>
          <w:color w:val="auto"/>
        </w:rPr>
        <w:t xml:space="preserve">% are in the </w:t>
      </w:r>
      <w:r w:rsidRPr="00C77EF5">
        <w:rPr>
          <w:color w:val="auto"/>
        </w:rPr>
        <w:t>tenure system (i.e., tenured or tenure-track). Their student-to-faculty ratio is 1</w:t>
      </w:r>
      <w:r w:rsidR="0017744E">
        <w:rPr>
          <w:color w:val="auto"/>
        </w:rPr>
        <w:t>5</w:t>
      </w:r>
      <w:r w:rsidRPr="00C77EF5">
        <w:rPr>
          <w:color w:val="auto"/>
        </w:rPr>
        <w:t xml:space="preserve"> to 1.</w:t>
      </w:r>
    </w:p>
    <w:p w:rsidR="00B62F4E" w:rsidRPr="00B95897" w:rsidRDefault="00B62F4E" w:rsidP="00B62F4E">
      <w:pPr>
        <w:rPr>
          <w:color w:val="auto"/>
        </w:rPr>
      </w:pPr>
    </w:p>
    <w:p w:rsidR="00E01A10" w:rsidRPr="00AF070C" w:rsidRDefault="00B62F4E" w:rsidP="00E01A10">
      <w:pPr>
        <w:rPr>
          <w:color w:val="auto"/>
        </w:rPr>
      </w:pPr>
      <w:r w:rsidRPr="00603BB8">
        <w:rPr>
          <w:color w:val="auto"/>
        </w:rPr>
        <w:t xml:space="preserve">At the undergraduate level, students are strongly distributed </w:t>
      </w:r>
      <w:r w:rsidR="00837C46">
        <w:rPr>
          <w:color w:val="auto"/>
        </w:rPr>
        <w:t>in the Registered Nursing program</w:t>
      </w:r>
      <w:r w:rsidR="00837C46" w:rsidRPr="00603BB8">
        <w:rPr>
          <w:color w:val="auto"/>
        </w:rPr>
        <w:t xml:space="preserve"> (</w:t>
      </w:r>
      <w:r w:rsidR="00837C46">
        <w:rPr>
          <w:color w:val="auto"/>
        </w:rPr>
        <w:t>30</w:t>
      </w:r>
      <w:r w:rsidR="00837C46" w:rsidRPr="00603BB8">
        <w:rPr>
          <w:color w:val="auto"/>
        </w:rPr>
        <w:t>%</w:t>
      </w:r>
      <w:r w:rsidR="00837C46">
        <w:rPr>
          <w:color w:val="auto"/>
        </w:rPr>
        <w:t xml:space="preserve"> </w:t>
      </w:r>
      <w:r w:rsidR="00837C46" w:rsidRPr="00603BB8">
        <w:rPr>
          <w:color w:val="auto"/>
        </w:rPr>
        <w:t>of degrees awarded)</w:t>
      </w:r>
      <w:r w:rsidR="00837C46">
        <w:rPr>
          <w:color w:val="auto"/>
        </w:rPr>
        <w:t xml:space="preserve"> as well as </w:t>
      </w:r>
      <w:r w:rsidRPr="00603BB8">
        <w:rPr>
          <w:color w:val="auto"/>
        </w:rPr>
        <w:t xml:space="preserve">among a </w:t>
      </w:r>
      <w:r w:rsidR="00153ADD">
        <w:rPr>
          <w:color w:val="auto"/>
        </w:rPr>
        <w:t>variety</w:t>
      </w:r>
      <w:r w:rsidR="00153ADD" w:rsidRPr="00603BB8">
        <w:rPr>
          <w:color w:val="auto"/>
        </w:rPr>
        <w:t xml:space="preserve"> </w:t>
      </w:r>
      <w:r w:rsidRPr="00603BB8">
        <w:rPr>
          <w:color w:val="auto"/>
        </w:rPr>
        <w:t>of Business, Management, Marketing, and Related Support Services programs (2</w:t>
      </w:r>
      <w:r>
        <w:rPr>
          <w:color w:val="auto"/>
        </w:rPr>
        <w:t>7</w:t>
      </w:r>
      <w:r w:rsidRPr="00603BB8">
        <w:rPr>
          <w:color w:val="auto"/>
        </w:rPr>
        <w:t>% of degrees awarded)</w:t>
      </w:r>
      <w:bookmarkStart w:id="2" w:name="_Hlk95806810"/>
      <w:r w:rsidRPr="00603BB8">
        <w:rPr>
          <w:color w:val="auto"/>
        </w:rPr>
        <w:t xml:space="preserve">. </w:t>
      </w:r>
      <w:bookmarkEnd w:id="2"/>
      <w:r>
        <w:rPr>
          <w:color w:val="auto"/>
        </w:rPr>
        <w:t xml:space="preserve">In addition, 100 or more degrees have been </w:t>
      </w:r>
      <w:r w:rsidR="002F106E">
        <w:rPr>
          <w:color w:val="auto"/>
        </w:rPr>
        <w:t>earn</w:t>
      </w:r>
      <w:r>
        <w:rPr>
          <w:color w:val="auto"/>
        </w:rPr>
        <w:t xml:space="preserve">ed in psychology. </w:t>
      </w:r>
      <w:r w:rsidRPr="00603BB8">
        <w:rPr>
          <w:color w:val="auto"/>
        </w:rPr>
        <w:t xml:space="preserve">At the graduate level, </w:t>
      </w:r>
      <w:r w:rsidR="00837C46">
        <w:rPr>
          <w:color w:val="auto"/>
        </w:rPr>
        <w:t>52</w:t>
      </w:r>
      <w:r w:rsidRPr="00603BB8">
        <w:rPr>
          <w:color w:val="auto"/>
        </w:rPr>
        <w:t xml:space="preserve">% of </w:t>
      </w:r>
      <w:r w:rsidR="00153ADD">
        <w:rPr>
          <w:color w:val="auto"/>
        </w:rPr>
        <w:t xml:space="preserve">master’s </w:t>
      </w:r>
      <w:r w:rsidRPr="00603BB8">
        <w:rPr>
          <w:color w:val="auto"/>
        </w:rPr>
        <w:t xml:space="preserve">degrees </w:t>
      </w:r>
      <w:r>
        <w:rPr>
          <w:color w:val="auto"/>
        </w:rPr>
        <w:t xml:space="preserve">are </w:t>
      </w:r>
      <w:r w:rsidR="002F106E">
        <w:rPr>
          <w:color w:val="auto"/>
        </w:rPr>
        <w:t>conferred</w:t>
      </w:r>
      <w:r w:rsidRPr="00603BB8">
        <w:rPr>
          <w:color w:val="auto"/>
        </w:rPr>
        <w:t xml:space="preserve"> </w:t>
      </w:r>
      <w:r>
        <w:rPr>
          <w:color w:val="auto"/>
        </w:rPr>
        <w:t>in business administration, management and accounting</w:t>
      </w:r>
      <w:r w:rsidRPr="00603BB8">
        <w:rPr>
          <w:color w:val="auto"/>
        </w:rPr>
        <w:t>, with another 1</w:t>
      </w:r>
      <w:r w:rsidR="00837C46">
        <w:rPr>
          <w:color w:val="auto"/>
        </w:rPr>
        <w:t>4</w:t>
      </w:r>
      <w:r w:rsidRPr="00603BB8">
        <w:rPr>
          <w:color w:val="auto"/>
        </w:rPr>
        <w:t xml:space="preserve">% </w:t>
      </w:r>
      <w:r w:rsidR="00153ADD">
        <w:rPr>
          <w:color w:val="auto"/>
        </w:rPr>
        <w:t>conferred</w:t>
      </w:r>
      <w:r w:rsidR="00153ADD" w:rsidRPr="00603BB8">
        <w:rPr>
          <w:color w:val="auto"/>
        </w:rPr>
        <w:t xml:space="preserve"> </w:t>
      </w:r>
      <w:r w:rsidRPr="00603BB8">
        <w:rPr>
          <w:color w:val="auto"/>
        </w:rPr>
        <w:t xml:space="preserve">in </w:t>
      </w:r>
      <w:r>
        <w:rPr>
          <w:color w:val="auto"/>
        </w:rPr>
        <w:t>public administration</w:t>
      </w:r>
      <w:r w:rsidRPr="00603BB8">
        <w:rPr>
          <w:color w:val="auto"/>
        </w:rPr>
        <w:t>.</w:t>
      </w:r>
      <w:r w:rsidR="00E01A10">
        <w:rPr>
          <w:color w:val="auto"/>
        </w:rPr>
        <w:t xml:space="preserve"> </w:t>
      </w:r>
      <w:r w:rsidR="00E01A10" w:rsidRPr="00E01A10">
        <w:rPr>
          <w:color w:val="auto"/>
        </w:rPr>
        <w:t xml:space="preserve">Their 6-year graduation rate was </w:t>
      </w:r>
      <w:r w:rsidR="0017744E">
        <w:rPr>
          <w:color w:val="auto"/>
        </w:rPr>
        <w:t>65</w:t>
      </w:r>
      <w:r w:rsidR="00E01A10" w:rsidRPr="00E01A10">
        <w:rPr>
          <w:color w:val="auto"/>
        </w:rPr>
        <w:t>%.</w:t>
      </w:r>
    </w:p>
    <w:p w:rsidR="00B62F4E" w:rsidRPr="000A2B50" w:rsidRDefault="00B62F4E" w:rsidP="00B62F4E">
      <w:pPr>
        <w:rPr>
          <w:color w:val="FF0000"/>
        </w:rPr>
      </w:pPr>
    </w:p>
    <w:p w:rsidR="00B62F4E" w:rsidRDefault="00B62F4E" w:rsidP="00B62F4E"/>
    <w:p w:rsidR="008E1B35" w:rsidRDefault="008E1B35">
      <w:pPr>
        <w:rPr>
          <w:b/>
        </w:rPr>
      </w:pPr>
      <w:r>
        <w:rPr>
          <w:b/>
        </w:rPr>
        <w:br w:type="page"/>
      </w:r>
    </w:p>
    <w:p w:rsidR="005E49DD" w:rsidRPr="00AE1572" w:rsidRDefault="00800641" w:rsidP="005E49DD">
      <w:pPr>
        <w:rPr>
          <w:b/>
        </w:rPr>
      </w:pPr>
      <w:r>
        <w:rPr>
          <w:b/>
        </w:rPr>
        <w:lastRenderedPageBreak/>
        <w:t>University of Southern Maine</w:t>
      </w:r>
    </w:p>
    <w:p w:rsidR="005E49DD" w:rsidRDefault="005E49DD" w:rsidP="005E49DD"/>
    <w:p w:rsidR="00091AD2" w:rsidRDefault="00212834" w:rsidP="00C22E2D">
      <w:pPr>
        <w:rPr>
          <w:color w:val="auto"/>
        </w:rPr>
      </w:pPr>
      <w:r w:rsidRPr="00212834">
        <w:rPr>
          <w:color w:val="auto"/>
        </w:rPr>
        <w:t>Evolving from Gorham Academy into an institution of higher education, University of Southern Maine originated i</w:t>
      </w:r>
      <w:r w:rsidR="00827507">
        <w:rPr>
          <w:color w:val="auto"/>
        </w:rPr>
        <w:t xml:space="preserve">n 1878 as Gorham Normal School; it was </w:t>
      </w:r>
      <w:r w:rsidRPr="00212834">
        <w:rPr>
          <w:color w:val="auto"/>
        </w:rPr>
        <w:t>later called Gorham State Teachers College and then Gorham State College. In 1970 that institution merged with the University of Maine at Portland (previously Portland Junior College) and became the University of Maine at Portland-Gorham</w:t>
      </w:r>
      <w:r>
        <w:rPr>
          <w:color w:val="auto"/>
        </w:rPr>
        <w:t>.</w:t>
      </w:r>
      <w:r w:rsidRPr="00212834">
        <w:rPr>
          <w:color w:val="auto"/>
        </w:rPr>
        <w:t xml:space="preserve"> </w:t>
      </w:r>
      <w:r w:rsidRPr="003A6138">
        <w:rPr>
          <w:color w:val="auto"/>
        </w:rPr>
        <w:t>The two universities were combined in 1970 to help streamline the public university system in Maine</w:t>
      </w:r>
      <w:r>
        <w:rPr>
          <w:color w:val="auto"/>
        </w:rPr>
        <w:t>.</w:t>
      </w:r>
      <w:r w:rsidRPr="003A6138">
        <w:rPr>
          <w:color w:val="auto"/>
        </w:rPr>
        <w:t xml:space="preserve"> </w:t>
      </w:r>
      <w:r w:rsidRPr="00212834">
        <w:rPr>
          <w:color w:val="auto"/>
        </w:rPr>
        <w:t>The name was changed to University of Southern Maine in 1978</w:t>
      </w:r>
      <w:r>
        <w:rPr>
          <w:color w:val="auto"/>
        </w:rPr>
        <w:t>,</w:t>
      </w:r>
      <w:r w:rsidRPr="00212834">
        <w:rPr>
          <w:color w:val="auto"/>
        </w:rPr>
        <w:t xml:space="preserve"> </w:t>
      </w:r>
      <w:r w:rsidRPr="003A6138">
        <w:rPr>
          <w:color w:val="auto"/>
        </w:rPr>
        <w:t>and eventually expanded by adding the Lewiston campus in 1988.</w:t>
      </w:r>
    </w:p>
    <w:p w:rsidR="00091AD2" w:rsidRDefault="00091AD2" w:rsidP="00C22E2D">
      <w:pPr>
        <w:rPr>
          <w:color w:val="auto"/>
        </w:rPr>
      </w:pPr>
    </w:p>
    <w:p w:rsidR="00C22E2D" w:rsidRPr="00C22E2D" w:rsidRDefault="00091AD2" w:rsidP="00C22E2D">
      <w:pPr>
        <w:rPr>
          <w:color w:val="FF0000"/>
        </w:rPr>
      </w:pPr>
      <w:r w:rsidRPr="003A6138">
        <w:rPr>
          <w:color w:val="auto"/>
        </w:rPr>
        <w:t xml:space="preserve">The University of Southern Maine is a multi-campus public </w:t>
      </w:r>
      <w:r w:rsidR="009B7716" w:rsidRPr="009B7716">
        <w:rPr>
          <w:color w:val="auto"/>
        </w:rPr>
        <w:t xml:space="preserve">Master's Colleges &amp; Universities: Larger Programs </w:t>
      </w:r>
      <w:r w:rsidRPr="003A6138">
        <w:rPr>
          <w:color w:val="auto"/>
        </w:rPr>
        <w:t>university a</w:t>
      </w:r>
      <w:r>
        <w:rPr>
          <w:color w:val="auto"/>
        </w:rPr>
        <w:t>s</w:t>
      </w:r>
      <w:r w:rsidRPr="003A6138">
        <w:rPr>
          <w:color w:val="auto"/>
        </w:rPr>
        <w:t xml:space="preserve"> part of the University of Maine System. Its three primary campuses are located in Portland, Gorham and Lewiston </w:t>
      </w:r>
      <w:r w:rsidRPr="0009655A">
        <w:rPr>
          <w:color w:val="auto"/>
        </w:rPr>
        <w:t>(total population of 120,</w:t>
      </w:r>
      <w:r w:rsidR="003A5D25">
        <w:rPr>
          <w:color w:val="auto"/>
        </w:rPr>
        <w:t>991</w:t>
      </w:r>
      <w:r w:rsidRPr="0009655A">
        <w:rPr>
          <w:color w:val="auto"/>
        </w:rPr>
        <w:t xml:space="preserve">). </w:t>
      </w:r>
      <w:r w:rsidR="003A6138" w:rsidRPr="000051AD">
        <w:rPr>
          <w:color w:val="auto"/>
        </w:rPr>
        <w:t xml:space="preserve">The university provides </w:t>
      </w:r>
      <w:r w:rsidR="003A6138">
        <w:rPr>
          <w:color w:val="auto"/>
        </w:rPr>
        <w:t xml:space="preserve">degrees in </w:t>
      </w:r>
      <w:r w:rsidR="00364EAC">
        <w:rPr>
          <w:color w:val="auto"/>
        </w:rPr>
        <w:t>111</w:t>
      </w:r>
      <w:r w:rsidR="003A6138" w:rsidRPr="000051AD">
        <w:rPr>
          <w:color w:val="auto"/>
        </w:rPr>
        <w:t xml:space="preserve"> </w:t>
      </w:r>
      <w:r w:rsidR="00364EAC">
        <w:rPr>
          <w:color w:val="auto"/>
        </w:rPr>
        <w:t xml:space="preserve">degrees in more than 60 </w:t>
      </w:r>
      <w:r w:rsidR="003A6138" w:rsidRPr="000051AD">
        <w:rPr>
          <w:color w:val="auto"/>
        </w:rPr>
        <w:t>bachelor's programs</w:t>
      </w:r>
      <w:r w:rsidR="003A6138">
        <w:rPr>
          <w:color w:val="auto"/>
        </w:rPr>
        <w:t>,</w:t>
      </w:r>
      <w:r w:rsidR="003A6138" w:rsidRPr="000051AD">
        <w:rPr>
          <w:color w:val="auto"/>
        </w:rPr>
        <w:t xml:space="preserve"> </w:t>
      </w:r>
      <w:r w:rsidR="003A6138">
        <w:rPr>
          <w:color w:val="auto"/>
        </w:rPr>
        <w:t>along with 8</w:t>
      </w:r>
      <w:r w:rsidR="00364EAC">
        <w:rPr>
          <w:color w:val="auto"/>
        </w:rPr>
        <w:t>3</w:t>
      </w:r>
      <w:r w:rsidR="003A6138">
        <w:rPr>
          <w:color w:val="auto"/>
        </w:rPr>
        <w:t xml:space="preserve"> undergraduate minors and 2</w:t>
      </w:r>
      <w:r w:rsidR="00364EAC">
        <w:rPr>
          <w:color w:val="auto"/>
        </w:rPr>
        <w:t>2</w:t>
      </w:r>
      <w:r w:rsidR="003A6138">
        <w:rPr>
          <w:color w:val="auto"/>
        </w:rPr>
        <w:t xml:space="preserve"> undergraduate certificates, in addition to </w:t>
      </w:r>
      <w:r w:rsidR="00693F92">
        <w:rPr>
          <w:color w:val="auto"/>
        </w:rPr>
        <w:t>more than 40</w:t>
      </w:r>
      <w:r w:rsidR="003A6138" w:rsidRPr="000051AD">
        <w:rPr>
          <w:color w:val="auto"/>
        </w:rPr>
        <w:t xml:space="preserve"> master's degrees, </w:t>
      </w:r>
      <w:r w:rsidR="00693F92">
        <w:rPr>
          <w:color w:val="auto"/>
        </w:rPr>
        <w:t>six</w:t>
      </w:r>
      <w:r w:rsidR="003A6138" w:rsidRPr="000051AD">
        <w:rPr>
          <w:color w:val="auto"/>
        </w:rPr>
        <w:t xml:space="preserve"> doctoral degree</w:t>
      </w:r>
      <w:r w:rsidR="003A6138">
        <w:rPr>
          <w:color w:val="auto"/>
        </w:rPr>
        <w:t>s</w:t>
      </w:r>
      <w:r w:rsidR="003A6138" w:rsidRPr="000051AD">
        <w:rPr>
          <w:color w:val="auto"/>
        </w:rPr>
        <w:t xml:space="preserve">, </w:t>
      </w:r>
      <w:r w:rsidR="00693F92">
        <w:rPr>
          <w:color w:val="auto"/>
        </w:rPr>
        <w:t>30</w:t>
      </w:r>
      <w:r w:rsidR="003A6138" w:rsidRPr="000051AD">
        <w:rPr>
          <w:color w:val="auto"/>
        </w:rPr>
        <w:t xml:space="preserve"> </w:t>
      </w:r>
      <w:r w:rsidR="003A6138">
        <w:rPr>
          <w:color w:val="auto"/>
        </w:rPr>
        <w:t xml:space="preserve">graduate </w:t>
      </w:r>
      <w:r w:rsidR="003A6138" w:rsidRPr="000051AD">
        <w:rPr>
          <w:color w:val="auto"/>
        </w:rPr>
        <w:t>certificate</w:t>
      </w:r>
      <w:r w:rsidR="003A6138">
        <w:rPr>
          <w:color w:val="auto"/>
        </w:rPr>
        <w:t>s</w:t>
      </w:r>
      <w:r w:rsidR="001C609F">
        <w:rPr>
          <w:color w:val="auto"/>
        </w:rPr>
        <w:t>, and more than 40 online programs</w:t>
      </w:r>
      <w:r w:rsidR="003A6138">
        <w:rPr>
          <w:color w:val="auto"/>
        </w:rPr>
        <w:t xml:space="preserve"> </w:t>
      </w:r>
      <w:r w:rsidR="003A6138" w:rsidRPr="000051AD">
        <w:rPr>
          <w:color w:val="auto"/>
        </w:rPr>
        <w:t>within the</w:t>
      </w:r>
      <w:r w:rsidR="003A6138">
        <w:rPr>
          <w:color w:val="auto"/>
        </w:rPr>
        <w:t xml:space="preserve"> College of Arts, Humanities and Social Sciences; College of Management and Human Service; and College of Science, Technology and Health.</w:t>
      </w:r>
    </w:p>
    <w:p w:rsidR="00C22E2D" w:rsidRPr="00C22E2D" w:rsidRDefault="00C22E2D" w:rsidP="00C22E2D">
      <w:pPr>
        <w:rPr>
          <w:color w:val="FF0000"/>
        </w:rPr>
      </w:pPr>
    </w:p>
    <w:p w:rsidR="005E49DD" w:rsidRPr="00A56912" w:rsidRDefault="00C07EE0" w:rsidP="005E49DD">
      <w:pPr>
        <w:rPr>
          <w:color w:val="auto"/>
        </w:rPr>
      </w:pPr>
      <w:r w:rsidRPr="00A56912">
        <w:rPr>
          <w:color w:val="auto"/>
        </w:rPr>
        <w:t xml:space="preserve">Total headcount is </w:t>
      </w:r>
      <w:r w:rsidR="00952934">
        <w:rPr>
          <w:color w:val="auto"/>
        </w:rPr>
        <w:t>8</w:t>
      </w:r>
      <w:r w:rsidR="005E49DD" w:rsidRPr="00A56912">
        <w:rPr>
          <w:color w:val="auto"/>
        </w:rPr>
        <w:t>,</w:t>
      </w:r>
      <w:r w:rsidR="004002A1">
        <w:rPr>
          <w:color w:val="auto"/>
        </w:rPr>
        <w:t>022</w:t>
      </w:r>
      <w:r w:rsidR="005E49DD" w:rsidRPr="00A56912">
        <w:rPr>
          <w:color w:val="auto"/>
        </w:rPr>
        <w:t xml:space="preserve">, with </w:t>
      </w:r>
      <w:r w:rsidR="00952934">
        <w:rPr>
          <w:color w:val="auto"/>
        </w:rPr>
        <w:t>2</w:t>
      </w:r>
      <w:r w:rsidR="004002A1">
        <w:rPr>
          <w:color w:val="auto"/>
        </w:rPr>
        <w:t>4</w:t>
      </w:r>
      <w:r w:rsidRPr="00A56912">
        <w:rPr>
          <w:color w:val="auto"/>
        </w:rPr>
        <w:t>%</w:t>
      </w:r>
      <w:r w:rsidR="005E49DD" w:rsidRPr="00A56912">
        <w:rPr>
          <w:color w:val="auto"/>
        </w:rPr>
        <w:t xml:space="preserve"> of its students enrolled at the graduate level. Full-time faculty total </w:t>
      </w:r>
      <w:r w:rsidR="00A56912" w:rsidRPr="00A56912">
        <w:rPr>
          <w:color w:val="auto"/>
        </w:rPr>
        <w:t>2</w:t>
      </w:r>
      <w:r w:rsidR="00952934">
        <w:rPr>
          <w:color w:val="auto"/>
        </w:rPr>
        <w:t>9</w:t>
      </w:r>
      <w:r w:rsidR="003D0E7E">
        <w:rPr>
          <w:color w:val="auto"/>
        </w:rPr>
        <w:t>4</w:t>
      </w:r>
      <w:r w:rsidR="005E49DD" w:rsidRPr="00A56912">
        <w:rPr>
          <w:color w:val="auto"/>
        </w:rPr>
        <w:t xml:space="preserve">, </w:t>
      </w:r>
      <w:r w:rsidR="00190C3C" w:rsidRPr="00A56912">
        <w:rPr>
          <w:color w:val="auto"/>
        </w:rPr>
        <w:t xml:space="preserve">with </w:t>
      </w:r>
      <w:r w:rsidR="00A56912" w:rsidRPr="003D0E7E">
        <w:rPr>
          <w:color w:val="auto"/>
        </w:rPr>
        <w:t>8</w:t>
      </w:r>
      <w:r w:rsidR="003D0E7E" w:rsidRPr="003D0E7E">
        <w:rPr>
          <w:color w:val="auto"/>
        </w:rPr>
        <w:t>1</w:t>
      </w:r>
      <w:r w:rsidR="00190C3C" w:rsidRPr="003D0E7E">
        <w:rPr>
          <w:color w:val="auto"/>
        </w:rPr>
        <w:t xml:space="preserve">% having a Ph.D. or terminal </w:t>
      </w:r>
      <w:r w:rsidR="00190C3C" w:rsidRPr="00F42174">
        <w:rPr>
          <w:color w:val="auto"/>
        </w:rPr>
        <w:t xml:space="preserve">degree and </w:t>
      </w:r>
      <w:r w:rsidR="00881E81" w:rsidRPr="00F42174">
        <w:rPr>
          <w:color w:val="auto"/>
        </w:rPr>
        <w:t>7</w:t>
      </w:r>
      <w:r w:rsidR="00F42174" w:rsidRPr="00F42174">
        <w:rPr>
          <w:color w:val="auto"/>
        </w:rPr>
        <w:t>7</w:t>
      </w:r>
      <w:r w:rsidR="005E49DD" w:rsidRPr="00F42174">
        <w:rPr>
          <w:color w:val="auto"/>
        </w:rPr>
        <w:t xml:space="preserve">% in </w:t>
      </w:r>
      <w:r w:rsidR="005E49DD" w:rsidRPr="00A56912">
        <w:rPr>
          <w:color w:val="auto"/>
        </w:rPr>
        <w:t xml:space="preserve">the tenure system (i.e., tenured or tenure-track). Their student-to-faculty ratio is </w:t>
      </w:r>
      <w:r w:rsidR="00952934">
        <w:rPr>
          <w:color w:val="auto"/>
        </w:rPr>
        <w:t>1</w:t>
      </w:r>
      <w:r w:rsidR="004002A1">
        <w:rPr>
          <w:color w:val="auto"/>
        </w:rPr>
        <w:t>2</w:t>
      </w:r>
      <w:r w:rsidR="005E49DD" w:rsidRPr="00A56912">
        <w:rPr>
          <w:color w:val="auto"/>
        </w:rPr>
        <w:t xml:space="preserve"> to 1.</w:t>
      </w:r>
    </w:p>
    <w:p w:rsidR="0096165B" w:rsidRPr="005065A8" w:rsidRDefault="0096165B" w:rsidP="0096165B">
      <w:pPr>
        <w:rPr>
          <w:color w:val="auto"/>
        </w:rPr>
      </w:pPr>
    </w:p>
    <w:p w:rsidR="00E01A10" w:rsidRPr="00AF070C" w:rsidRDefault="00656B7F" w:rsidP="00E01A10">
      <w:pPr>
        <w:rPr>
          <w:color w:val="auto"/>
        </w:rPr>
      </w:pPr>
      <w:r w:rsidRPr="005065A8">
        <w:rPr>
          <w:color w:val="auto"/>
        </w:rPr>
        <w:t>At the undergraduate level, students</w:t>
      </w:r>
      <w:r w:rsidR="005065A8" w:rsidRPr="005065A8">
        <w:rPr>
          <w:color w:val="auto"/>
        </w:rPr>
        <w:t xml:space="preserve"> </w:t>
      </w:r>
      <w:r w:rsidRPr="005065A8">
        <w:rPr>
          <w:color w:val="auto"/>
        </w:rPr>
        <w:t xml:space="preserve">are broadly </w:t>
      </w:r>
      <w:r w:rsidR="002F106E">
        <w:rPr>
          <w:color w:val="auto"/>
        </w:rPr>
        <w:t>dispersed</w:t>
      </w:r>
      <w:r w:rsidR="002F106E" w:rsidRPr="005065A8">
        <w:rPr>
          <w:color w:val="auto"/>
        </w:rPr>
        <w:t xml:space="preserve"> </w:t>
      </w:r>
      <w:r w:rsidRPr="005065A8">
        <w:rPr>
          <w:color w:val="auto"/>
        </w:rPr>
        <w:t xml:space="preserve">across </w:t>
      </w:r>
      <w:r w:rsidR="005065A8" w:rsidRPr="005065A8">
        <w:rPr>
          <w:color w:val="auto"/>
        </w:rPr>
        <w:t>health professions, including nursing (</w:t>
      </w:r>
      <w:r w:rsidR="00B34D90">
        <w:rPr>
          <w:color w:val="auto"/>
        </w:rPr>
        <w:t>22</w:t>
      </w:r>
      <w:r w:rsidR="005065A8" w:rsidRPr="005065A8">
        <w:rPr>
          <w:color w:val="auto"/>
        </w:rPr>
        <w:t xml:space="preserve">% of degrees awarded); </w:t>
      </w:r>
      <w:r w:rsidR="00C342AF" w:rsidRPr="005065A8">
        <w:rPr>
          <w:color w:val="auto"/>
        </w:rPr>
        <w:t xml:space="preserve">Business, Management, Marketing, and Related Support Services programs </w:t>
      </w:r>
      <w:r w:rsidRPr="005065A8">
        <w:rPr>
          <w:color w:val="auto"/>
        </w:rPr>
        <w:t>(</w:t>
      </w:r>
      <w:r w:rsidR="00B34D90">
        <w:rPr>
          <w:color w:val="auto"/>
        </w:rPr>
        <w:t>19</w:t>
      </w:r>
      <w:r w:rsidRPr="005065A8">
        <w:rPr>
          <w:color w:val="auto"/>
        </w:rPr>
        <w:t>%</w:t>
      </w:r>
      <w:r w:rsidR="002F106E">
        <w:rPr>
          <w:color w:val="auto"/>
        </w:rPr>
        <w:t xml:space="preserve"> </w:t>
      </w:r>
      <w:r w:rsidR="002F106E" w:rsidRPr="005065A8">
        <w:rPr>
          <w:color w:val="auto"/>
        </w:rPr>
        <w:t>of degrees awarded</w:t>
      </w:r>
      <w:r w:rsidR="005065A8" w:rsidRPr="005065A8">
        <w:rPr>
          <w:color w:val="auto"/>
        </w:rPr>
        <w:t>); and</w:t>
      </w:r>
      <w:r w:rsidRPr="005065A8">
        <w:rPr>
          <w:color w:val="auto"/>
        </w:rPr>
        <w:t xml:space="preserve"> </w:t>
      </w:r>
      <w:r w:rsidR="005065A8" w:rsidRPr="005065A8">
        <w:rPr>
          <w:color w:val="auto"/>
        </w:rPr>
        <w:t>the</w:t>
      </w:r>
      <w:r w:rsidR="00CF38C0" w:rsidRPr="005065A8">
        <w:rPr>
          <w:color w:val="auto"/>
        </w:rPr>
        <w:t xml:space="preserve"> social sciences (1</w:t>
      </w:r>
      <w:r w:rsidR="00B34D90">
        <w:rPr>
          <w:color w:val="auto"/>
        </w:rPr>
        <w:t>5</w:t>
      </w:r>
      <w:r w:rsidR="00CF38C0" w:rsidRPr="005065A8">
        <w:rPr>
          <w:color w:val="auto"/>
        </w:rPr>
        <w:t>%</w:t>
      </w:r>
      <w:r w:rsidR="002F106E">
        <w:rPr>
          <w:color w:val="auto"/>
        </w:rPr>
        <w:t xml:space="preserve"> </w:t>
      </w:r>
      <w:r w:rsidR="002F106E" w:rsidRPr="005065A8">
        <w:rPr>
          <w:color w:val="auto"/>
        </w:rPr>
        <w:t>of degrees awarded</w:t>
      </w:r>
      <w:r w:rsidR="00CF38C0" w:rsidRPr="005065A8">
        <w:rPr>
          <w:color w:val="auto"/>
        </w:rPr>
        <w:t>)</w:t>
      </w:r>
      <w:r w:rsidRPr="005065A8">
        <w:rPr>
          <w:color w:val="auto"/>
        </w:rPr>
        <w:t xml:space="preserve">. </w:t>
      </w:r>
      <w:r w:rsidR="00077484">
        <w:rPr>
          <w:color w:val="auto"/>
        </w:rPr>
        <w:t xml:space="preserve">There is also an </w:t>
      </w:r>
      <w:r w:rsidR="00E37146" w:rsidRPr="00E37146">
        <w:rPr>
          <w:color w:val="auto"/>
        </w:rPr>
        <w:t xml:space="preserve">equal representation among </w:t>
      </w:r>
      <w:r w:rsidR="00FA7324">
        <w:rPr>
          <w:color w:val="auto"/>
        </w:rPr>
        <w:t xml:space="preserve">undergraduate </w:t>
      </w:r>
      <w:r w:rsidR="00077484">
        <w:rPr>
          <w:color w:val="auto"/>
        </w:rPr>
        <w:t>biological</w:t>
      </w:r>
      <w:r w:rsidR="00E37146" w:rsidRPr="00E37146">
        <w:rPr>
          <w:color w:val="auto"/>
        </w:rPr>
        <w:t xml:space="preserve"> sciences, communication</w:t>
      </w:r>
      <w:r w:rsidR="00C826C0">
        <w:rPr>
          <w:color w:val="auto"/>
        </w:rPr>
        <w:t xml:space="preserve">, </w:t>
      </w:r>
      <w:r w:rsidR="00B34D90">
        <w:rPr>
          <w:color w:val="auto"/>
        </w:rPr>
        <w:t xml:space="preserve">and </w:t>
      </w:r>
      <w:r w:rsidR="00C826C0">
        <w:rPr>
          <w:color w:val="auto"/>
        </w:rPr>
        <w:t xml:space="preserve">psychology </w:t>
      </w:r>
      <w:r w:rsidR="00E37146" w:rsidRPr="00E37146">
        <w:rPr>
          <w:color w:val="auto"/>
        </w:rPr>
        <w:t>programs.</w:t>
      </w:r>
      <w:r w:rsidR="00C826C0">
        <w:rPr>
          <w:color w:val="auto"/>
        </w:rPr>
        <w:t xml:space="preserve"> </w:t>
      </w:r>
      <w:r w:rsidR="005065A8" w:rsidRPr="005065A8">
        <w:rPr>
          <w:color w:val="auto"/>
        </w:rPr>
        <w:t>A</w:t>
      </w:r>
      <w:r w:rsidR="00B52020" w:rsidRPr="005065A8">
        <w:rPr>
          <w:color w:val="auto"/>
        </w:rPr>
        <w:t>t</w:t>
      </w:r>
      <w:r w:rsidR="0096165B" w:rsidRPr="005065A8">
        <w:rPr>
          <w:color w:val="auto"/>
        </w:rPr>
        <w:t xml:space="preserve"> the graduate level, students are represented in </w:t>
      </w:r>
      <w:r w:rsidRPr="005065A8">
        <w:rPr>
          <w:color w:val="auto"/>
        </w:rPr>
        <w:t>education</w:t>
      </w:r>
      <w:r w:rsidR="0096165B" w:rsidRPr="005065A8">
        <w:rPr>
          <w:color w:val="auto"/>
        </w:rPr>
        <w:t xml:space="preserve"> (</w:t>
      </w:r>
      <w:r w:rsidRPr="005065A8">
        <w:rPr>
          <w:color w:val="auto"/>
        </w:rPr>
        <w:t>3</w:t>
      </w:r>
      <w:r w:rsidR="005065A8" w:rsidRPr="005065A8">
        <w:rPr>
          <w:color w:val="auto"/>
        </w:rPr>
        <w:t>7% of degrees awarded) and health professions (</w:t>
      </w:r>
      <w:r w:rsidR="00D62329">
        <w:rPr>
          <w:color w:val="auto"/>
        </w:rPr>
        <w:t>18</w:t>
      </w:r>
      <w:r w:rsidR="005065A8" w:rsidRPr="005065A8">
        <w:rPr>
          <w:color w:val="auto"/>
        </w:rPr>
        <w:t>%</w:t>
      </w:r>
      <w:r w:rsidR="002F106E">
        <w:rPr>
          <w:color w:val="auto"/>
        </w:rPr>
        <w:t xml:space="preserve"> </w:t>
      </w:r>
      <w:r w:rsidR="002F106E" w:rsidRPr="005065A8">
        <w:rPr>
          <w:color w:val="auto"/>
        </w:rPr>
        <w:t>of degrees awarded</w:t>
      </w:r>
      <w:r w:rsidR="005065A8" w:rsidRPr="005065A8">
        <w:rPr>
          <w:color w:val="auto"/>
        </w:rPr>
        <w:t>)</w:t>
      </w:r>
      <w:r w:rsidR="00C826C0">
        <w:rPr>
          <w:color w:val="auto"/>
        </w:rPr>
        <w:t xml:space="preserve"> as well as in the </w:t>
      </w:r>
      <w:r w:rsidR="00C826C0" w:rsidRPr="00C826C0">
        <w:rPr>
          <w:color w:val="auto"/>
        </w:rPr>
        <w:t>Public Administration and Social Service Professions</w:t>
      </w:r>
      <w:r w:rsidR="00C826C0">
        <w:rPr>
          <w:color w:val="auto"/>
        </w:rPr>
        <w:t xml:space="preserve"> (1</w:t>
      </w:r>
      <w:r w:rsidR="00D62329">
        <w:rPr>
          <w:color w:val="auto"/>
        </w:rPr>
        <w:t>6</w:t>
      </w:r>
      <w:r w:rsidR="00C826C0">
        <w:rPr>
          <w:color w:val="auto"/>
        </w:rPr>
        <w:t>%</w:t>
      </w:r>
      <w:r w:rsidR="002F106E">
        <w:rPr>
          <w:color w:val="auto"/>
        </w:rPr>
        <w:t xml:space="preserve"> </w:t>
      </w:r>
      <w:r w:rsidR="002F106E" w:rsidRPr="005065A8">
        <w:rPr>
          <w:color w:val="auto"/>
        </w:rPr>
        <w:t>of degrees awarded</w:t>
      </w:r>
      <w:r w:rsidR="00C826C0">
        <w:rPr>
          <w:color w:val="auto"/>
        </w:rPr>
        <w:t>)</w:t>
      </w:r>
      <w:r w:rsidR="005065A8" w:rsidRPr="005065A8">
        <w:rPr>
          <w:color w:val="auto"/>
        </w:rPr>
        <w:t>.</w:t>
      </w:r>
      <w:r w:rsidR="00E01A10">
        <w:rPr>
          <w:color w:val="auto"/>
        </w:rPr>
        <w:t xml:space="preserve"> </w:t>
      </w:r>
      <w:r w:rsidR="00E01A10" w:rsidRPr="00E01A10">
        <w:rPr>
          <w:color w:val="auto"/>
        </w:rPr>
        <w:t xml:space="preserve">Their 6-year graduation rate was </w:t>
      </w:r>
      <w:r w:rsidR="00B34D90">
        <w:rPr>
          <w:color w:val="auto"/>
        </w:rPr>
        <w:t>36</w:t>
      </w:r>
      <w:r w:rsidR="00E01A10" w:rsidRPr="00E01A10">
        <w:rPr>
          <w:color w:val="auto"/>
        </w:rPr>
        <w:t>%.</w:t>
      </w:r>
    </w:p>
    <w:p w:rsidR="0096165B" w:rsidRPr="005065A8" w:rsidRDefault="0096165B" w:rsidP="0096165B">
      <w:pPr>
        <w:rPr>
          <w:color w:val="auto"/>
        </w:rPr>
      </w:pPr>
    </w:p>
    <w:p w:rsidR="005E49DD" w:rsidRDefault="005E49DD" w:rsidP="005E49DD"/>
    <w:p w:rsidR="00212834" w:rsidRDefault="00212834">
      <w:pPr>
        <w:rPr>
          <w:b/>
        </w:rPr>
      </w:pPr>
    </w:p>
    <w:p w:rsidR="00B62F4E" w:rsidRPr="006E0C30" w:rsidRDefault="00B62F4E" w:rsidP="00B62F4E">
      <w:pPr>
        <w:rPr>
          <w:color w:val="auto"/>
        </w:rPr>
      </w:pPr>
    </w:p>
    <w:p w:rsidR="00B62F4E" w:rsidRDefault="00B62F4E" w:rsidP="00B62F4E">
      <w:pPr>
        <w:rPr>
          <w:b/>
        </w:rPr>
      </w:pPr>
    </w:p>
    <w:p w:rsidR="001C0A45" w:rsidRDefault="001C0A45"/>
    <w:p w:rsidR="008E1B35" w:rsidRDefault="008E1B35">
      <w:pPr>
        <w:rPr>
          <w:b/>
        </w:rPr>
      </w:pPr>
      <w:r>
        <w:rPr>
          <w:b/>
        </w:rPr>
        <w:br w:type="page"/>
      </w:r>
    </w:p>
    <w:p w:rsidR="00BE440F" w:rsidRPr="00AE1572" w:rsidRDefault="00BE440F" w:rsidP="00BE440F">
      <w:pPr>
        <w:rPr>
          <w:b/>
        </w:rPr>
      </w:pPr>
      <w:r>
        <w:rPr>
          <w:b/>
        </w:rPr>
        <w:lastRenderedPageBreak/>
        <w:t>University of Illinois Springfield</w:t>
      </w:r>
    </w:p>
    <w:p w:rsidR="00BE440F" w:rsidRDefault="00BE440F" w:rsidP="00BE440F"/>
    <w:p w:rsidR="0068396B" w:rsidRPr="00B42C5F" w:rsidRDefault="00BE440F" w:rsidP="00BE440F">
      <w:pPr>
        <w:rPr>
          <w:color w:val="auto"/>
        </w:rPr>
      </w:pPr>
      <w:r w:rsidRPr="00B42C5F">
        <w:rPr>
          <w:color w:val="auto"/>
        </w:rPr>
        <w:t xml:space="preserve">University of Illinois Springfield </w:t>
      </w:r>
      <w:r w:rsidR="00511323" w:rsidRPr="00B42C5F">
        <w:rPr>
          <w:color w:val="auto"/>
        </w:rPr>
        <w:t>was established in 1969 as Sangamon State University</w:t>
      </w:r>
      <w:r w:rsidR="004D0BCD" w:rsidRPr="00B42C5F">
        <w:rPr>
          <w:color w:val="auto"/>
        </w:rPr>
        <w:t>.</w:t>
      </w:r>
      <w:r w:rsidR="00511323" w:rsidRPr="00B42C5F">
        <w:rPr>
          <w:color w:val="auto"/>
        </w:rPr>
        <w:t xml:space="preserve"> </w:t>
      </w:r>
      <w:r w:rsidR="004D0BCD" w:rsidRPr="00B42C5F">
        <w:rPr>
          <w:color w:val="auto"/>
        </w:rPr>
        <w:t>This</w:t>
      </w:r>
      <w:r w:rsidR="00511323" w:rsidRPr="00B42C5F">
        <w:rPr>
          <w:color w:val="auto"/>
        </w:rPr>
        <w:t xml:space="preserve"> university originally operated as an upper-division university, offering only the last two years of undergraduate education, as well as graduate work. In October, 1970 Sangamon State University began offering classes in the current campus location </w:t>
      </w:r>
      <w:r w:rsidR="005003B2" w:rsidRPr="00B42C5F">
        <w:rPr>
          <w:color w:val="auto"/>
        </w:rPr>
        <w:t>in the state capital</w:t>
      </w:r>
      <w:r w:rsidR="00511323" w:rsidRPr="00B42C5F">
        <w:rPr>
          <w:color w:val="auto"/>
        </w:rPr>
        <w:t xml:space="preserve">. </w:t>
      </w:r>
      <w:r w:rsidR="004D0BCD" w:rsidRPr="00B42C5F">
        <w:rPr>
          <w:color w:val="auto"/>
        </w:rPr>
        <w:t xml:space="preserve">It became one of three campuses of the University of Illinois system on July 1, 1995. </w:t>
      </w:r>
      <w:r w:rsidR="00006435" w:rsidRPr="00B42C5F">
        <w:rPr>
          <w:color w:val="auto"/>
        </w:rPr>
        <w:t xml:space="preserve">After functioning for 30 years as an upper division institution, the campus began admitting first-year students into the Capital Scholars </w:t>
      </w:r>
      <w:r w:rsidR="005003B2" w:rsidRPr="00B42C5F">
        <w:rPr>
          <w:color w:val="auto"/>
        </w:rPr>
        <w:t xml:space="preserve">honors </w:t>
      </w:r>
      <w:r w:rsidR="00006435" w:rsidRPr="00B42C5F">
        <w:rPr>
          <w:color w:val="auto"/>
        </w:rPr>
        <w:t>program</w:t>
      </w:r>
      <w:r w:rsidR="00583353" w:rsidRPr="00B42C5F">
        <w:rPr>
          <w:color w:val="auto"/>
        </w:rPr>
        <w:t xml:space="preserve"> during Fall 2001</w:t>
      </w:r>
      <w:r w:rsidR="00006435" w:rsidRPr="00B42C5F">
        <w:rPr>
          <w:color w:val="auto"/>
        </w:rPr>
        <w:t xml:space="preserve">. </w:t>
      </w:r>
      <w:r w:rsidR="005003B2" w:rsidRPr="00B42C5F">
        <w:rPr>
          <w:color w:val="auto"/>
        </w:rPr>
        <w:t xml:space="preserve">In 2005, the University of Illinois Board of Trustees approved a new general education curriculum, making University of Illinois Springfield a four-year university. Freshmen were admitted beginning in Fall 2006. </w:t>
      </w:r>
    </w:p>
    <w:p w:rsidR="0068396B" w:rsidRDefault="0068396B" w:rsidP="00BE440F"/>
    <w:p w:rsidR="00BE440F" w:rsidRPr="0049087D" w:rsidRDefault="00D5112F" w:rsidP="00BE440F">
      <w:pPr>
        <w:rPr>
          <w:color w:val="auto"/>
        </w:rPr>
      </w:pPr>
      <w:r w:rsidRPr="0049087D">
        <w:rPr>
          <w:color w:val="auto"/>
        </w:rPr>
        <w:t xml:space="preserve">The University of Illinois Springfield, a public </w:t>
      </w:r>
      <w:r w:rsidR="009B7716" w:rsidRPr="009B7716">
        <w:rPr>
          <w:color w:val="auto"/>
        </w:rPr>
        <w:t xml:space="preserve">Master's Colleges &amp; Universities: Larger Programs </w:t>
      </w:r>
      <w:r w:rsidRPr="0049087D">
        <w:rPr>
          <w:color w:val="auto"/>
        </w:rPr>
        <w:t xml:space="preserve">institution located in Springfield, Illinois (population </w:t>
      </w:r>
      <w:r w:rsidRPr="004F545F">
        <w:rPr>
          <w:color w:val="auto"/>
        </w:rPr>
        <w:t>11</w:t>
      </w:r>
      <w:r w:rsidR="004F545F" w:rsidRPr="004F545F">
        <w:rPr>
          <w:color w:val="auto"/>
        </w:rPr>
        <w:t>3</w:t>
      </w:r>
      <w:r w:rsidRPr="004F545F">
        <w:rPr>
          <w:color w:val="auto"/>
        </w:rPr>
        <w:t>,</w:t>
      </w:r>
      <w:r w:rsidR="004F545F" w:rsidRPr="004F545F">
        <w:rPr>
          <w:color w:val="auto"/>
        </w:rPr>
        <w:t>671</w:t>
      </w:r>
      <w:r w:rsidRPr="0049087D">
        <w:rPr>
          <w:color w:val="auto"/>
        </w:rPr>
        <w:t xml:space="preserve">), is one of three campuses of the University of Illinois system. </w:t>
      </w:r>
      <w:r w:rsidR="00006435" w:rsidRPr="0049087D">
        <w:rPr>
          <w:color w:val="auto"/>
        </w:rPr>
        <w:t xml:space="preserve">The </w:t>
      </w:r>
      <w:r w:rsidR="005003B2" w:rsidRPr="0049087D">
        <w:rPr>
          <w:color w:val="auto"/>
        </w:rPr>
        <w:t>74</w:t>
      </w:r>
      <w:r w:rsidR="009A378C" w:rsidRPr="0049087D">
        <w:rPr>
          <w:color w:val="auto"/>
        </w:rPr>
        <w:t>6</w:t>
      </w:r>
      <w:r w:rsidR="005003B2" w:rsidRPr="0049087D">
        <w:rPr>
          <w:color w:val="auto"/>
        </w:rPr>
        <w:t xml:space="preserve">-acre </w:t>
      </w:r>
      <w:r w:rsidR="00006435" w:rsidRPr="0049087D">
        <w:rPr>
          <w:color w:val="auto"/>
        </w:rPr>
        <w:t xml:space="preserve">campus is organized into four colleges: Business and Management, Education and Human Services, Liberal Arts and Sciences, and Public Affairs and Administration. UIS offers </w:t>
      </w:r>
      <w:r w:rsidR="00590148" w:rsidRPr="0049087D">
        <w:rPr>
          <w:color w:val="auto"/>
        </w:rPr>
        <w:t>49</w:t>
      </w:r>
      <w:r w:rsidR="00006435" w:rsidRPr="0049087D">
        <w:rPr>
          <w:color w:val="auto"/>
        </w:rPr>
        <w:t xml:space="preserve"> undergraduate </w:t>
      </w:r>
      <w:r w:rsidR="00BE440F" w:rsidRPr="0049087D">
        <w:rPr>
          <w:color w:val="auto"/>
        </w:rPr>
        <w:t>degrees</w:t>
      </w:r>
      <w:r w:rsidR="006D2902" w:rsidRPr="0049087D">
        <w:rPr>
          <w:color w:val="auto"/>
        </w:rPr>
        <w:t xml:space="preserve"> and </w:t>
      </w:r>
      <w:r w:rsidR="00590148" w:rsidRPr="0049087D">
        <w:rPr>
          <w:color w:val="auto"/>
        </w:rPr>
        <w:t>37</w:t>
      </w:r>
      <w:r w:rsidR="006D2902" w:rsidRPr="0049087D">
        <w:rPr>
          <w:color w:val="auto"/>
        </w:rPr>
        <w:t xml:space="preserve"> minors</w:t>
      </w:r>
      <w:r w:rsidR="00006435" w:rsidRPr="0049087D">
        <w:rPr>
          <w:color w:val="auto"/>
        </w:rPr>
        <w:t xml:space="preserve">, </w:t>
      </w:r>
      <w:r w:rsidR="0049087D" w:rsidRPr="0049087D">
        <w:rPr>
          <w:color w:val="auto"/>
        </w:rPr>
        <w:t>51</w:t>
      </w:r>
      <w:r w:rsidR="00006435" w:rsidRPr="0049087D">
        <w:rPr>
          <w:color w:val="auto"/>
        </w:rPr>
        <w:t xml:space="preserve"> master’s degrees, </w:t>
      </w:r>
      <w:r w:rsidR="0049087D" w:rsidRPr="0049087D">
        <w:rPr>
          <w:color w:val="auto"/>
        </w:rPr>
        <w:t>46</w:t>
      </w:r>
      <w:r w:rsidR="006D2902" w:rsidRPr="0049087D">
        <w:rPr>
          <w:color w:val="auto"/>
        </w:rPr>
        <w:t xml:space="preserve"> graduate certificates, </w:t>
      </w:r>
      <w:r w:rsidRPr="0049087D">
        <w:rPr>
          <w:color w:val="auto"/>
        </w:rPr>
        <w:t xml:space="preserve">one doctorate, </w:t>
      </w:r>
      <w:r w:rsidR="00364EAC">
        <w:rPr>
          <w:color w:val="auto"/>
        </w:rPr>
        <w:t>c</w:t>
      </w:r>
      <w:r w:rsidR="00364EAC" w:rsidRPr="00364EAC">
        <w:rPr>
          <w:color w:val="auto"/>
        </w:rPr>
        <w:t>oursework that leads to 6 Illinois State Board of Education endorsements</w:t>
      </w:r>
      <w:r w:rsidR="00364EAC">
        <w:rPr>
          <w:color w:val="auto"/>
        </w:rPr>
        <w:t>,</w:t>
      </w:r>
      <w:r w:rsidR="00364EAC" w:rsidRPr="00364EAC">
        <w:rPr>
          <w:color w:val="auto"/>
        </w:rPr>
        <w:t xml:space="preserve"> </w:t>
      </w:r>
      <w:r w:rsidRPr="0049087D">
        <w:rPr>
          <w:color w:val="auto"/>
        </w:rPr>
        <w:t xml:space="preserve">and </w:t>
      </w:r>
      <w:r w:rsidR="0049087D" w:rsidRPr="0049087D">
        <w:rPr>
          <w:color w:val="auto"/>
        </w:rPr>
        <w:t>43</w:t>
      </w:r>
      <w:r w:rsidRPr="0049087D">
        <w:rPr>
          <w:color w:val="auto"/>
        </w:rPr>
        <w:t xml:space="preserve"> online </w:t>
      </w:r>
      <w:r w:rsidR="0049087D" w:rsidRPr="0049087D">
        <w:rPr>
          <w:color w:val="auto"/>
        </w:rPr>
        <w:t>program</w:t>
      </w:r>
      <w:r w:rsidR="00F42174">
        <w:rPr>
          <w:color w:val="auto"/>
        </w:rPr>
        <w:t>s</w:t>
      </w:r>
      <w:r w:rsidR="00BE440F" w:rsidRPr="0049087D">
        <w:rPr>
          <w:color w:val="auto"/>
        </w:rPr>
        <w:t>.</w:t>
      </w:r>
    </w:p>
    <w:p w:rsidR="00BE440F" w:rsidRDefault="00BE440F" w:rsidP="00BE440F"/>
    <w:p w:rsidR="00E01A10" w:rsidRPr="0049087D" w:rsidRDefault="00E01A10" w:rsidP="00E01A10">
      <w:pPr>
        <w:rPr>
          <w:color w:val="auto"/>
        </w:rPr>
      </w:pPr>
      <w:r w:rsidRPr="0049087D">
        <w:rPr>
          <w:color w:val="auto"/>
        </w:rPr>
        <w:t xml:space="preserve">Total headcount is </w:t>
      </w:r>
      <w:r w:rsidR="004002A1">
        <w:rPr>
          <w:color w:val="auto"/>
        </w:rPr>
        <w:t>4</w:t>
      </w:r>
      <w:r w:rsidRPr="0049087D">
        <w:rPr>
          <w:color w:val="auto"/>
        </w:rPr>
        <w:t>,</w:t>
      </w:r>
      <w:r w:rsidR="004002A1">
        <w:rPr>
          <w:color w:val="auto"/>
        </w:rPr>
        <w:t>146</w:t>
      </w:r>
      <w:r w:rsidRPr="0049087D">
        <w:rPr>
          <w:color w:val="auto"/>
        </w:rPr>
        <w:t>, with 3</w:t>
      </w:r>
      <w:r w:rsidR="004002A1">
        <w:rPr>
          <w:color w:val="auto"/>
        </w:rPr>
        <w:t>6</w:t>
      </w:r>
      <w:r w:rsidRPr="0049087D">
        <w:rPr>
          <w:color w:val="auto"/>
        </w:rPr>
        <w:t xml:space="preserve">% of its students enrolled at the graduate level. Full-time faculty total </w:t>
      </w:r>
      <w:r w:rsidR="004002A1">
        <w:rPr>
          <w:color w:val="auto"/>
        </w:rPr>
        <w:t>20</w:t>
      </w:r>
      <w:r w:rsidR="003D0E7E">
        <w:rPr>
          <w:color w:val="auto"/>
        </w:rPr>
        <w:t>5</w:t>
      </w:r>
      <w:r w:rsidRPr="0049087D">
        <w:rPr>
          <w:color w:val="auto"/>
        </w:rPr>
        <w:t xml:space="preserve">, </w:t>
      </w:r>
      <w:r w:rsidRPr="003D0E7E">
        <w:rPr>
          <w:color w:val="auto"/>
        </w:rPr>
        <w:t>with 8</w:t>
      </w:r>
      <w:r w:rsidR="003D0E7E" w:rsidRPr="003D0E7E">
        <w:rPr>
          <w:color w:val="auto"/>
        </w:rPr>
        <w:t>6</w:t>
      </w:r>
      <w:r w:rsidRPr="003D0E7E">
        <w:rPr>
          <w:color w:val="auto"/>
        </w:rPr>
        <w:t xml:space="preserve">% having a Ph.D. or terminal degree and </w:t>
      </w:r>
      <w:r w:rsidR="00F42174">
        <w:rPr>
          <w:color w:val="auto"/>
        </w:rPr>
        <w:t>79</w:t>
      </w:r>
      <w:r w:rsidRPr="00B6454D">
        <w:rPr>
          <w:color w:val="auto"/>
        </w:rPr>
        <w:t xml:space="preserve">% in the tenure system (i.e., tenured or tenure-track). </w:t>
      </w:r>
      <w:r w:rsidRPr="0049087D">
        <w:rPr>
          <w:color w:val="auto"/>
        </w:rPr>
        <w:t>Their student-to-faculty ratio is 12 to 1.</w:t>
      </w:r>
    </w:p>
    <w:p w:rsidR="00E01A10" w:rsidRPr="00AD6A98" w:rsidRDefault="00E01A10" w:rsidP="00E01A10">
      <w:pPr>
        <w:rPr>
          <w:color w:val="FF0000"/>
        </w:rPr>
      </w:pPr>
    </w:p>
    <w:p w:rsidR="00E01A10" w:rsidRPr="00F17E10" w:rsidRDefault="00E01A10" w:rsidP="00E01A10">
      <w:pPr>
        <w:rPr>
          <w:color w:val="auto"/>
        </w:rPr>
      </w:pPr>
      <w:r w:rsidRPr="00F17E10">
        <w:rPr>
          <w:color w:val="auto"/>
        </w:rPr>
        <w:t>At the undergraduate level, students most commonly earn degrees in business, management, and accounting (27% of degrees awarded), computer science (19% of degrees awarded) and psychology (10% of degrees awarded). At the graduate level, there is stronger representation among computer science (</w:t>
      </w:r>
      <w:r w:rsidR="00F17E10">
        <w:rPr>
          <w:color w:val="auto"/>
        </w:rPr>
        <w:t>29</w:t>
      </w:r>
      <w:r w:rsidRPr="00F17E10">
        <w:rPr>
          <w:color w:val="auto"/>
        </w:rPr>
        <w:t>% of degrees awarded); business, management, and accounting (16% of degrees awarded) and public administration and human services (16% of degrees awarded). Their 6-year graduation rate was 5</w:t>
      </w:r>
      <w:r w:rsidR="00F17E10">
        <w:rPr>
          <w:color w:val="auto"/>
        </w:rPr>
        <w:t>5</w:t>
      </w:r>
      <w:r w:rsidRPr="00F17E10">
        <w:rPr>
          <w:color w:val="auto"/>
        </w:rPr>
        <w:t>%.</w:t>
      </w:r>
    </w:p>
    <w:p w:rsidR="00D405AD" w:rsidRDefault="00D405AD" w:rsidP="00E01A10">
      <w:pPr>
        <w:rPr>
          <w:color w:val="FF0000"/>
        </w:rPr>
      </w:pPr>
    </w:p>
    <w:p w:rsidR="00D405AD" w:rsidRDefault="00D405AD" w:rsidP="00E01A10">
      <w:pPr>
        <w:rPr>
          <w:color w:val="FF0000"/>
        </w:rPr>
      </w:pPr>
    </w:p>
    <w:p w:rsidR="00D405AD" w:rsidRDefault="00D405AD" w:rsidP="00E01A10">
      <w:pPr>
        <w:rPr>
          <w:color w:val="FF0000"/>
        </w:rPr>
      </w:pPr>
    </w:p>
    <w:p w:rsidR="00D405AD" w:rsidRDefault="00D405AD" w:rsidP="00E01A10">
      <w:pPr>
        <w:rPr>
          <w:color w:val="FF0000"/>
        </w:rPr>
      </w:pPr>
    </w:p>
    <w:p w:rsidR="008E1B35" w:rsidRDefault="008E1B35" w:rsidP="00E01A10">
      <w:pPr>
        <w:rPr>
          <w:b/>
        </w:rPr>
      </w:pPr>
      <w:r>
        <w:rPr>
          <w:b/>
        </w:rPr>
        <w:br/>
      </w:r>
      <w:r>
        <w:rPr>
          <w:b/>
        </w:rPr>
        <w:br/>
      </w:r>
    </w:p>
    <w:p w:rsidR="008E1B35" w:rsidRDefault="008E1B35">
      <w:pPr>
        <w:rPr>
          <w:b/>
        </w:rPr>
      </w:pPr>
      <w:r>
        <w:rPr>
          <w:b/>
        </w:rPr>
        <w:br w:type="page"/>
      </w:r>
    </w:p>
    <w:p w:rsidR="00D405AD" w:rsidRPr="00AD6A98" w:rsidRDefault="00D405AD" w:rsidP="00E01A10">
      <w:pPr>
        <w:rPr>
          <w:color w:val="FF0000"/>
        </w:rPr>
      </w:pPr>
      <w:r w:rsidRPr="00D405AD">
        <w:rPr>
          <w:b/>
        </w:rPr>
        <w:lastRenderedPageBreak/>
        <w:t>University of Washington Tacoma</w:t>
      </w:r>
    </w:p>
    <w:p w:rsidR="008E1B35" w:rsidRDefault="008E1B35"/>
    <w:p w:rsidR="00F02CAE" w:rsidRDefault="00A22893" w:rsidP="008E1B35">
      <w:r w:rsidRPr="00A22893">
        <w:t>University of Washington Tacoma</w:t>
      </w:r>
      <w:r>
        <w:t xml:space="preserve"> </w:t>
      </w:r>
      <w:r w:rsidR="00021EAB" w:rsidRPr="00021EAB">
        <w:t>campus opened in leased space in 1990 and opened its permanent campus in 1997</w:t>
      </w:r>
      <w:r w:rsidR="00021EAB">
        <w:t>.</w:t>
      </w:r>
      <w:r w:rsidR="00F02CAE">
        <w:t xml:space="preserve"> </w:t>
      </w:r>
      <w:r w:rsidR="00F02CAE" w:rsidRPr="00F02CAE">
        <w:t xml:space="preserve">The 46-acre campus is located on a hillside </w:t>
      </w:r>
      <w:r w:rsidR="00F339A1">
        <w:t>in</w:t>
      </w:r>
      <w:r w:rsidR="00F339A1" w:rsidRPr="00F02CAE">
        <w:t xml:space="preserve"> the historic Union Station District </w:t>
      </w:r>
      <w:r w:rsidR="00F339A1">
        <w:t xml:space="preserve">in </w:t>
      </w:r>
      <w:r w:rsidR="00F02CAE" w:rsidRPr="00F02CAE">
        <w:t xml:space="preserve">downtown Tacoma, overlooking the Port of Tacoma and Mount Rainier. </w:t>
      </w:r>
      <w:r w:rsidR="00F02CAE">
        <w:t>Following the establishment of The Evergreen State College in Olympia in 1967, interest in additional higher education opportunities in the South Sound continued to grow. In 1986, the Higher Education Coordination Board suggested branch campuses for both the University of Washington and Washington State University. Tacoma and Bothell were chosen as new UW campus sites. The initial goal of the new campuses was to provide further education for the growing numbers of community college transfer students, as well as students with limited access to educational opportunities</w:t>
      </w:r>
      <w:r w:rsidR="00F339A1">
        <w:t xml:space="preserve">. </w:t>
      </w:r>
      <w:r w:rsidR="00F02CAE">
        <w:t>The current campus celebrated its long-awaited opening on May 29, 1997</w:t>
      </w:r>
      <w:r w:rsidR="00F339A1">
        <w:t xml:space="preserve">. </w:t>
      </w:r>
      <w:r w:rsidR="00F02CAE">
        <w:t>Following several years of transfer-only undergraduate admissions, UW Tacoma admitted its first freshman class of just under 200 students in Autumn of 2006.</w:t>
      </w:r>
    </w:p>
    <w:p w:rsidR="008E1B35" w:rsidRDefault="008E1B35" w:rsidP="008E1B35"/>
    <w:p w:rsidR="008E1B35" w:rsidRPr="00B643B0" w:rsidRDefault="00A22893" w:rsidP="008E1B35">
      <w:pPr>
        <w:rPr>
          <w:color w:val="auto"/>
        </w:rPr>
      </w:pPr>
      <w:r w:rsidRPr="00A22893">
        <w:t>University of Washington Tacoma</w:t>
      </w:r>
      <w:r w:rsidR="008E1B35">
        <w:t xml:space="preserve">, </w:t>
      </w:r>
      <w:r w:rsidR="008E1B35" w:rsidRPr="009B7716">
        <w:rPr>
          <w:color w:val="auto"/>
        </w:rPr>
        <w:t xml:space="preserve">a public </w:t>
      </w:r>
      <w:r w:rsidR="009B7716" w:rsidRPr="009B7716">
        <w:rPr>
          <w:color w:val="auto"/>
        </w:rPr>
        <w:t xml:space="preserve">Master's Colleges &amp; Universities: Larger Programs </w:t>
      </w:r>
      <w:r w:rsidR="008E1B35" w:rsidRPr="009B7716">
        <w:rPr>
          <w:color w:val="auto"/>
        </w:rPr>
        <w:t xml:space="preserve">institution located in </w:t>
      </w:r>
      <w:r w:rsidR="002F29B7" w:rsidRPr="009B7716">
        <w:rPr>
          <w:color w:val="auto"/>
        </w:rPr>
        <w:t>Tacoma, Washi</w:t>
      </w:r>
      <w:r w:rsidR="002F29B7" w:rsidRPr="00A22893">
        <w:t>ngton</w:t>
      </w:r>
      <w:r w:rsidR="008E1B35" w:rsidRPr="00A22893">
        <w:rPr>
          <w:color w:val="FF0000"/>
        </w:rPr>
        <w:t xml:space="preserve"> </w:t>
      </w:r>
      <w:r w:rsidR="008E1B35" w:rsidRPr="003A5D25">
        <w:rPr>
          <w:color w:val="auto"/>
        </w:rPr>
        <w:t xml:space="preserve">(population </w:t>
      </w:r>
      <w:r w:rsidR="003A5D25" w:rsidRPr="003A5D25">
        <w:rPr>
          <w:color w:val="auto"/>
        </w:rPr>
        <w:t>219</w:t>
      </w:r>
      <w:r w:rsidR="008E1B35" w:rsidRPr="003A5D25">
        <w:rPr>
          <w:color w:val="auto"/>
        </w:rPr>
        <w:t>,</w:t>
      </w:r>
      <w:r w:rsidR="003A5D25" w:rsidRPr="003A5D25">
        <w:rPr>
          <w:color w:val="auto"/>
        </w:rPr>
        <w:t>945</w:t>
      </w:r>
      <w:r w:rsidR="008E1B35" w:rsidRPr="003A5D25">
        <w:rPr>
          <w:color w:val="auto"/>
        </w:rPr>
        <w:t xml:space="preserve">), </w:t>
      </w:r>
      <w:r w:rsidR="008E1B35" w:rsidRPr="002F29B7">
        <w:rPr>
          <w:color w:val="auto"/>
        </w:rPr>
        <w:t xml:space="preserve">is one of three campuses of the University of </w:t>
      </w:r>
      <w:r w:rsidR="002F29B7" w:rsidRPr="002F29B7">
        <w:rPr>
          <w:color w:val="auto"/>
        </w:rPr>
        <w:t>Washington</w:t>
      </w:r>
      <w:r w:rsidR="008E1B35" w:rsidRPr="002F29B7">
        <w:rPr>
          <w:color w:val="auto"/>
        </w:rPr>
        <w:t xml:space="preserve"> system</w:t>
      </w:r>
      <w:r w:rsidR="008E1B35" w:rsidRPr="00A1181C">
        <w:rPr>
          <w:color w:val="auto"/>
        </w:rPr>
        <w:t xml:space="preserve">. The campus is organized into </w:t>
      </w:r>
      <w:r w:rsidR="00A1181C" w:rsidRPr="00A1181C">
        <w:rPr>
          <w:color w:val="auto"/>
        </w:rPr>
        <w:t>seven schools</w:t>
      </w:r>
      <w:r w:rsidR="008E1B35" w:rsidRPr="00A1181C">
        <w:rPr>
          <w:color w:val="auto"/>
        </w:rPr>
        <w:t>: Education</w:t>
      </w:r>
      <w:r w:rsidR="00A1181C" w:rsidRPr="00A1181C">
        <w:rPr>
          <w:color w:val="auto"/>
        </w:rPr>
        <w:t>, Engineering and Technology, Interdisciplinary Arts and Science, Business, Nursing and Healthcare Leadership, Social Work</w:t>
      </w:r>
      <w:r w:rsidR="00FA7324">
        <w:rPr>
          <w:color w:val="auto"/>
        </w:rPr>
        <w:t>,</w:t>
      </w:r>
      <w:r w:rsidR="00A1181C" w:rsidRPr="00A1181C">
        <w:rPr>
          <w:color w:val="auto"/>
        </w:rPr>
        <w:t xml:space="preserve"> and Criminal Justice and Urban Studies in addition to the Institute for Innovation and Global Engagement</w:t>
      </w:r>
      <w:r w:rsidR="008E1B35" w:rsidRPr="00A1181C">
        <w:rPr>
          <w:color w:val="auto"/>
        </w:rPr>
        <w:t xml:space="preserve">. </w:t>
      </w:r>
      <w:r w:rsidR="00A1181C" w:rsidRPr="00EE0B46">
        <w:rPr>
          <w:color w:val="auto"/>
        </w:rPr>
        <w:t xml:space="preserve">The University </w:t>
      </w:r>
      <w:r w:rsidR="008E1B35" w:rsidRPr="00EE0B46">
        <w:rPr>
          <w:color w:val="auto"/>
        </w:rPr>
        <w:t>offers 3</w:t>
      </w:r>
      <w:r w:rsidR="00A1181C" w:rsidRPr="00EE0B46">
        <w:rPr>
          <w:color w:val="auto"/>
        </w:rPr>
        <w:t>9</w:t>
      </w:r>
      <w:r w:rsidR="008E1B35" w:rsidRPr="00EE0B46">
        <w:rPr>
          <w:color w:val="auto"/>
        </w:rPr>
        <w:t xml:space="preserve"> undergraduate degrees and </w:t>
      </w:r>
      <w:r w:rsidR="00A1181C" w:rsidRPr="00EE0B46">
        <w:rPr>
          <w:color w:val="auto"/>
        </w:rPr>
        <w:t>33</w:t>
      </w:r>
      <w:r w:rsidR="008E1B35" w:rsidRPr="00EE0B46">
        <w:rPr>
          <w:color w:val="auto"/>
        </w:rPr>
        <w:t xml:space="preserve"> minors, 20 master’s degrees, </w:t>
      </w:r>
      <w:r w:rsidR="008316B0" w:rsidRPr="00EE0B46">
        <w:rPr>
          <w:color w:val="auto"/>
        </w:rPr>
        <w:t>11</w:t>
      </w:r>
      <w:r w:rsidR="008E1B35" w:rsidRPr="00EE0B46">
        <w:rPr>
          <w:color w:val="auto"/>
        </w:rPr>
        <w:t xml:space="preserve"> graduate certificates, </w:t>
      </w:r>
      <w:r w:rsidR="008316B0" w:rsidRPr="00EE0B46">
        <w:rPr>
          <w:color w:val="auto"/>
        </w:rPr>
        <w:t>two</w:t>
      </w:r>
      <w:r w:rsidR="008E1B35" w:rsidRPr="00EE0B46">
        <w:rPr>
          <w:color w:val="auto"/>
        </w:rPr>
        <w:t xml:space="preserve"> pre-professional programs, </w:t>
      </w:r>
      <w:r w:rsidR="008316B0" w:rsidRPr="00EE0B46">
        <w:rPr>
          <w:color w:val="auto"/>
        </w:rPr>
        <w:t>three</w:t>
      </w:r>
      <w:r w:rsidR="008E1B35" w:rsidRPr="00EE0B46">
        <w:rPr>
          <w:color w:val="auto"/>
        </w:rPr>
        <w:t xml:space="preserve"> </w:t>
      </w:r>
      <w:r w:rsidR="008E1B35" w:rsidRPr="00B643B0">
        <w:rPr>
          <w:color w:val="auto"/>
        </w:rPr>
        <w:t>doctorate</w:t>
      </w:r>
      <w:r w:rsidR="008316B0" w:rsidRPr="00B643B0">
        <w:rPr>
          <w:color w:val="auto"/>
        </w:rPr>
        <w:t>s</w:t>
      </w:r>
      <w:r w:rsidR="008E1B35" w:rsidRPr="00B643B0">
        <w:rPr>
          <w:color w:val="auto"/>
        </w:rPr>
        <w:t xml:space="preserve">, and </w:t>
      </w:r>
      <w:r w:rsidR="00B643B0" w:rsidRPr="00B643B0">
        <w:rPr>
          <w:color w:val="auto"/>
        </w:rPr>
        <w:t>one</w:t>
      </w:r>
      <w:r w:rsidR="008E1B35" w:rsidRPr="00B643B0">
        <w:rPr>
          <w:color w:val="auto"/>
        </w:rPr>
        <w:t xml:space="preserve"> online major.</w:t>
      </w:r>
    </w:p>
    <w:p w:rsidR="008E1B35" w:rsidRPr="00A22893" w:rsidRDefault="008E1B35" w:rsidP="008E1B35">
      <w:pPr>
        <w:rPr>
          <w:color w:val="FF0000"/>
        </w:rPr>
      </w:pPr>
    </w:p>
    <w:p w:rsidR="008E1B35" w:rsidRPr="00F42174" w:rsidRDefault="008E1B35" w:rsidP="008E1B35">
      <w:pPr>
        <w:rPr>
          <w:color w:val="auto"/>
        </w:rPr>
      </w:pPr>
      <w:r w:rsidRPr="004002A1">
        <w:rPr>
          <w:color w:val="auto"/>
        </w:rPr>
        <w:t xml:space="preserve">Total headcount is </w:t>
      </w:r>
      <w:r w:rsidR="002F29B7" w:rsidRPr="004002A1">
        <w:rPr>
          <w:color w:val="auto"/>
        </w:rPr>
        <w:t>5</w:t>
      </w:r>
      <w:r w:rsidRPr="004002A1">
        <w:rPr>
          <w:color w:val="auto"/>
        </w:rPr>
        <w:t>,</w:t>
      </w:r>
      <w:r w:rsidR="004002A1" w:rsidRPr="004002A1">
        <w:rPr>
          <w:color w:val="auto"/>
        </w:rPr>
        <w:t>364</w:t>
      </w:r>
      <w:r w:rsidRPr="004002A1">
        <w:rPr>
          <w:color w:val="auto"/>
        </w:rPr>
        <w:t xml:space="preserve">, with </w:t>
      </w:r>
      <w:r w:rsidR="004002A1" w:rsidRPr="004002A1">
        <w:rPr>
          <w:color w:val="auto"/>
        </w:rPr>
        <w:t>15</w:t>
      </w:r>
      <w:r w:rsidRPr="004002A1">
        <w:rPr>
          <w:color w:val="auto"/>
        </w:rPr>
        <w:t>% of its students enrolled at the graduate level. Full-time faculty total 2</w:t>
      </w:r>
      <w:r w:rsidR="004002A1" w:rsidRPr="004002A1">
        <w:rPr>
          <w:color w:val="auto"/>
        </w:rPr>
        <w:t>82</w:t>
      </w:r>
      <w:r w:rsidRPr="004002A1">
        <w:rPr>
          <w:color w:val="auto"/>
        </w:rPr>
        <w:t xml:space="preserve">, </w:t>
      </w:r>
      <w:r w:rsidRPr="00474355">
        <w:rPr>
          <w:color w:val="auto"/>
        </w:rPr>
        <w:t xml:space="preserve">with </w:t>
      </w:r>
      <w:r w:rsidR="002F29B7" w:rsidRPr="00474355">
        <w:rPr>
          <w:color w:val="auto"/>
        </w:rPr>
        <w:t>71</w:t>
      </w:r>
      <w:r w:rsidRPr="00474355">
        <w:rPr>
          <w:color w:val="auto"/>
        </w:rPr>
        <w:t xml:space="preserve">% having a Ph.D. or terminal degree </w:t>
      </w:r>
      <w:r w:rsidRPr="00F42174">
        <w:rPr>
          <w:color w:val="auto"/>
        </w:rPr>
        <w:t xml:space="preserve">and </w:t>
      </w:r>
      <w:r w:rsidR="00F42174" w:rsidRPr="00F42174">
        <w:rPr>
          <w:color w:val="auto"/>
        </w:rPr>
        <w:t>65</w:t>
      </w:r>
      <w:r w:rsidRPr="00F42174">
        <w:rPr>
          <w:color w:val="auto"/>
        </w:rPr>
        <w:t>% in the tenure system (i.e., tenured or tenure-track). Their student-to-faculty ratio is 1</w:t>
      </w:r>
      <w:r w:rsidR="004002A1" w:rsidRPr="00F42174">
        <w:rPr>
          <w:color w:val="auto"/>
        </w:rPr>
        <w:t>4</w:t>
      </w:r>
      <w:r w:rsidRPr="00F42174">
        <w:rPr>
          <w:color w:val="auto"/>
        </w:rPr>
        <w:t xml:space="preserve"> to 1.</w:t>
      </w:r>
    </w:p>
    <w:p w:rsidR="008E1B35" w:rsidRPr="00A22893" w:rsidRDefault="008E1B35" w:rsidP="008E1B35">
      <w:pPr>
        <w:rPr>
          <w:color w:val="FF0000"/>
        </w:rPr>
      </w:pPr>
    </w:p>
    <w:p w:rsidR="008E1B35" w:rsidRPr="00F01B4B" w:rsidRDefault="008E1B35" w:rsidP="008E1B35">
      <w:pPr>
        <w:rPr>
          <w:color w:val="auto"/>
        </w:rPr>
      </w:pPr>
      <w:r w:rsidRPr="00F01B4B">
        <w:rPr>
          <w:color w:val="auto"/>
        </w:rPr>
        <w:t>At the undergraduate level, students most commonly earn degrees in business, management, and accounting (2</w:t>
      </w:r>
      <w:r w:rsidR="00F01B4B">
        <w:rPr>
          <w:color w:val="auto"/>
        </w:rPr>
        <w:t>2</w:t>
      </w:r>
      <w:r w:rsidRPr="00F01B4B">
        <w:rPr>
          <w:color w:val="auto"/>
        </w:rPr>
        <w:t>% of degrees awarded), computer science (1</w:t>
      </w:r>
      <w:r w:rsidR="00F01B4B">
        <w:rPr>
          <w:color w:val="auto"/>
        </w:rPr>
        <w:t>8</w:t>
      </w:r>
      <w:r w:rsidRPr="00F01B4B">
        <w:rPr>
          <w:color w:val="auto"/>
        </w:rPr>
        <w:t>% of degrees awarded) and psychology (1</w:t>
      </w:r>
      <w:r w:rsidR="00F01B4B">
        <w:rPr>
          <w:color w:val="auto"/>
        </w:rPr>
        <w:t>1</w:t>
      </w:r>
      <w:r w:rsidRPr="00F01B4B">
        <w:rPr>
          <w:color w:val="auto"/>
        </w:rPr>
        <w:t xml:space="preserve">% of degrees awarded). </w:t>
      </w:r>
      <w:r w:rsidR="00F01B4B">
        <w:rPr>
          <w:color w:val="auto"/>
        </w:rPr>
        <w:t xml:space="preserve">There were also a high number of degrees awarded in communication and health. </w:t>
      </w:r>
      <w:r w:rsidRPr="00F01B4B">
        <w:rPr>
          <w:color w:val="auto"/>
        </w:rPr>
        <w:t xml:space="preserve">At the graduate level, there is </w:t>
      </w:r>
      <w:r w:rsidR="00FA7324">
        <w:rPr>
          <w:color w:val="auto"/>
        </w:rPr>
        <w:t xml:space="preserve">relatively </w:t>
      </w:r>
      <w:r w:rsidRPr="00F01B4B">
        <w:rPr>
          <w:color w:val="auto"/>
        </w:rPr>
        <w:t>strong representation among computer science (</w:t>
      </w:r>
      <w:r w:rsidR="00F01B4B">
        <w:rPr>
          <w:color w:val="auto"/>
        </w:rPr>
        <w:t>44</w:t>
      </w:r>
      <w:r w:rsidRPr="00F01B4B">
        <w:rPr>
          <w:color w:val="auto"/>
        </w:rPr>
        <w:t xml:space="preserve">% of degrees awarded); </w:t>
      </w:r>
      <w:r w:rsidR="00F01B4B">
        <w:rPr>
          <w:color w:val="auto"/>
        </w:rPr>
        <w:t xml:space="preserve">education (16%); </w:t>
      </w:r>
      <w:r w:rsidRPr="00F01B4B">
        <w:rPr>
          <w:color w:val="auto"/>
        </w:rPr>
        <w:t>business, management, and accounting (1</w:t>
      </w:r>
      <w:r w:rsidR="00F01B4B">
        <w:rPr>
          <w:color w:val="auto"/>
        </w:rPr>
        <w:t>3</w:t>
      </w:r>
      <w:r w:rsidRPr="00F01B4B">
        <w:rPr>
          <w:color w:val="auto"/>
        </w:rPr>
        <w:t>% of degrees awarded) and public administration and human services (1</w:t>
      </w:r>
      <w:r w:rsidR="00F01B4B">
        <w:rPr>
          <w:color w:val="auto"/>
        </w:rPr>
        <w:t>3</w:t>
      </w:r>
      <w:r w:rsidRPr="00F01B4B">
        <w:rPr>
          <w:color w:val="auto"/>
        </w:rPr>
        <w:t xml:space="preserve">% of degrees awarded). Their 6-year graduation rate was </w:t>
      </w:r>
      <w:r w:rsidR="00F01B4B" w:rsidRPr="00F01B4B">
        <w:rPr>
          <w:color w:val="auto"/>
        </w:rPr>
        <w:t>60</w:t>
      </w:r>
      <w:r w:rsidRPr="00F01B4B">
        <w:rPr>
          <w:color w:val="auto"/>
        </w:rPr>
        <w:t>%.</w:t>
      </w:r>
    </w:p>
    <w:p w:rsidR="008E1B35" w:rsidRDefault="008E1B35" w:rsidP="008E1B35"/>
    <w:p w:rsidR="00A9260A" w:rsidRDefault="00A9260A">
      <w:r>
        <w:br w:type="page"/>
      </w:r>
    </w:p>
    <w:p w:rsidR="00E01A10" w:rsidRDefault="00E01A10" w:rsidP="00E01A10">
      <w:pPr>
        <w:jc w:val="center"/>
        <w:rPr>
          <w:b/>
        </w:rPr>
      </w:pPr>
      <w:r>
        <w:rPr>
          <w:b/>
        </w:rPr>
        <w:lastRenderedPageBreak/>
        <w:t>Appendix A</w:t>
      </w:r>
    </w:p>
    <w:p w:rsidR="00E01A10" w:rsidRDefault="00E01A10" w:rsidP="00E01A10">
      <w:pPr>
        <w:rPr>
          <w:b/>
        </w:rPr>
      </w:pPr>
    </w:p>
    <w:p w:rsidR="00E01A10" w:rsidRPr="00E81993" w:rsidRDefault="00E01A10" w:rsidP="00E01A10">
      <w:pPr>
        <w:rPr>
          <w:b/>
          <w:color w:val="auto"/>
        </w:rPr>
      </w:pPr>
      <w:r w:rsidRPr="00E81993">
        <w:rPr>
          <w:b/>
          <w:color w:val="auto"/>
        </w:rPr>
        <w:t>Sources</w:t>
      </w:r>
    </w:p>
    <w:p w:rsidR="00E01A10" w:rsidRPr="00E81993" w:rsidRDefault="00E01A10" w:rsidP="00E01A10">
      <w:pPr>
        <w:rPr>
          <w:color w:val="auto"/>
        </w:rPr>
      </w:pPr>
    </w:p>
    <w:p w:rsidR="00E01A10" w:rsidRPr="00E81993" w:rsidRDefault="00E01A10" w:rsidP="00E01A10">
      <w:pPr>
        <w:rPr>
          <w:color w:val="auto"/>
        </w:rPr>
      </w:pPr>
      <w:r w:rsidRPr="00E81993">
        <w:rPr>
          <w:color w:val="auto"/>
        </w:rPr>
        <w:t xml:space="preserve">The Carnegie Foundation Basic Classification categories are used for the institutions’ levels (see Appendix B). </w:t>
      </w:r>
    </w:p>
    <w:p w:rsidR="00E01A10" w:rsidRPr="00E81993" w:rsidRDefault="00E01A10" w:rsidP="00E01A10">
      <w:pPr>
        <w:rPr>
          <w:color w:val="auto"/>
        </w:rPr>
      </w:pPr>
    </w:p>
    <w:p w:rsidR="00E01A10" w:rsidRPr="00E81993" w:rsidRDefault="00E01A10" w:rsidP="00E01A10">
      <w:pPr>
        <w:rPr>
          <w:color w:val="auto"/>
        </w:rPr>
      </w:pPr>
      <w:r w:rsidRPr="00E81993">
        <w:rPr>
          <w:color w:val="auto"/>
        </w:rPr>
        <w:t xml:space="preserve">Population data </w:t>
      </w:r>
      <w:r w:rsidRPr="003A5D25">
        <w:rPr>
          <w:color w:val="auto"/>
        </w:rPr>
        <w:t>(20</w:t>
      </w:r>
      <w:r w:rsidR="003A5D25" w:rsidRPr="003A5D25">
        <w:rPr>
          <w:color w:val="auto"/>
        </w:rPr>
        <w:t xml:space="preserve">20 </w:t>
      </w:r>
      <w:r w:rsidRPr="003A5D25">
        <w:rPr>
          <w:color w:val="auto"/>
        </w:rPr>
        <w:t xml:space="preserve">estimates) </w:t>
      </w:r>
      <w:r w:rsidRPr="00E81993">
        <w:rPr>
          <w:color w:val="auto"/>
        </w:rPr>
        <w:t xml:space="preserve">were obtained from the U. S. Census. </w:t>
      </w:r>
    </w:p>
    <w:p w:rsidR="00E01A10" w:rsidRPr="00E81993" w:rsidRDefault="00E01A10" w:rsidP="00E01A10">
      <w:pPr>
        <w:rPr>
          <w:color w:val="auto"/>
        </w:rPr>
      </w:pPr>
    </w:p>
    <w:p w:rsidR="00E01A10" w:rsidRPr="00E81993" w:rsidRDefault="00E01A10" w:rsidP="00E01A10">
      <w:pPr>
        <w:rPr>
          <w:color w:val="auto"/>
        </w:rPr>
      </w:pPr>
      <w:r w:rsidRPr="00E81993">
        <w:rPr>
          <w:color w:val="auto"/>
        </w:rPr>
        <w:t>Enrollment</w:t>
      </w:r>
      <w:r w:rsidR="00072574">
        <w:rPr>
          <w:color w:val="auto"/>
        </w:rPr>
        <w:t xml:space="preserve"> and</w:t>
      </w:r>
      <w:r w:rsidRPr="00E81993">
        <w:rPr>
          <w:color w:val="auto"/>
        </w:rPr>
        <w:t xml:space="preserve"> faculty </w:t>
      </w:r>
      <w:r w:rsidR="00072574">
        <w:rPr>
          <w:color w:val="auto"/>
        </w:rPr>
        <w:t>data are</w:t>
      </w:r>
      <w:r w:rsidRPr="00E81993">
        <w:rPr>
          <w:color w:val="auto"/>
        </w:rPr>
        <w:t xml:space="preserve"> for the 20</w:t>
      </w:r>
      <w:r w:rsidR="003C0F9A">
        <w:rPr>
          <w:color w:val="auto"/>
        </w:rPr>
        <w:t>20</w:t>
      </w:r>
      <w:r w:rsidRPr="00E81993">
        <w:rPr>
          <w:color w:val="auto"/>
        </w:rPr>
        <w:t>-202</w:t>
      </w:r>
      <w:r w:rsidR="003C0F9A">
        <w:rPr>
          <w:color w:val="auto"/>
        </w:rPr>
        <w:t>1</w:t>
      </w:r>
      <w:r w:rsidRPr="00E81993">
        <w:rPr>
          <w:color w:val="auto"/>
        </w:rPr>
        <w:t xml:space="preserve"> academic year </w:t>
      </w:r>
      <w:r w:rsidR="00072574">
        <w:rPr>
          <w:color w:val="auto"/>
        </w:rPr>
        <w:t xml:space="preserve">and </w:t>
      </w:r>
      <w:r w:rsidR="00072574" w:rsidRPr="00E81993">
        <w:rPr>
          <w:color w:val="auto"/>
        </w:rPr>
        <w:t xml:space="preserve">program completion data </w:t>
      </w:r>
      <w:r w:rsidRPr="00E81993">
        <w:rPr>
          <w:color w:val="auto"/>
        </w:rPr>
        <w:t xml:space="preserve">are </w:t>
      </w:r>
      <w:r w:rsidR="00072574">
        <w:rPr>
          <w:color w:val="auto"/>
        </w:rPr>
        <w:t xml:space="preserve">for the 2019-2020 academic year, obtained </w:t>
      </w:r>
      <w:r w:rsidRPr="00E81993">
        <w:rPr>
          <w:color w:val="auto"/>
        </w:rPr>
        <w:t>from the National Center for Education Statistics</w:t>
      </w:r>
      <w:r>
        <w:rPr>
          <w:color w:val="auto"/>
        </w:rPr>
        <w:t>.</w:t>
      </w:r>
    </w:p>
    <w:p w:rsidR="00E01A10" w:rsidRPr="00E81993" w:rsidRDefault="00E01A10" w:rsidP="00E01A10">
      <w:pPr>
        <w:rPr>
          <w:color w:val="auto"/>
        </w:rPr>
      </w:pPr>
    </w:p>
    <w:p w:rsidR="00E01A10" w:rsidRDefault="00E01A10" w:rsidP="00E01A10">
      <w:pPr>
        <w:rPr>
          <w:color w:val="auto"/>
        </w:rPr>
      </w:pPr>
      <w:r w:rsidRPr="00E81993">
        <w:rPr>
          <w:color w:val="auto"/>
        </w:rPr>
        <w:t>Faculty tenure data are from the Integrated Postsecondary Education Data System (IPEDS) Human Resources Institution Profile</w:t>
      </w:r>
      <w:r>
        <w:rPr>
          <w:color w:val="auto"/>
        </w:rPr>
        <w:t>.</w:t>
      </w:r>
    </w:p>
    <w:p w:rsidR="00E01A10" w:rsidRPr="00E81993" w:rsidRDefault="00E01A10" w:rsidP="00E01A10">
      <w:pPr>
        <w:rPr>
          <w:color w:val="auto"/>
        </w:rPr>
      </w:pPr>
      <w:r w:rsidRPr="00E81993">
        <w:rPr>
          <w:color w:val="auto"/>
        </w:rPr>
        <w:t xml:space="preserve"> </w:t>
      </w:r>
    </w:p>
    <w:p w:rsidR="00E01A10" w:rsidRPr="00E81993" w:rsidRDefault="00E01A10" w:rsidP="00E01A10">
      <w:pPr>
        <w:rPr>
          <w:color w:val="auto"/>
        </w:rPr>
      </w:pPr>
      <w:r w:rsidRPr="00E81993">
        <w:rPr>
          <w:color w:val="auto"/>
        </w:rPr>
        <w:t xml:space="preserve">Additional data were obtained from </w:t>
      </w:r>
      <w:r w:rsidRPr="00E81993">
        <w:rPr>
          <w:i/>
          <w:color w:val="auto"/>
        </w:rPr>
        <w:t>U.S. News and World Report.</w:t>
      </w:r>
      <w:r w:rsidRPr="00E81993">
        <w:rPr>
          <w:color w:val="auto"/>
        </w:rPr>
        <w:t xml:space="preserve"> </w:t>
      </w:r>
    </w:p>
    <w:p w:rsidR="00E01A10" w:rsidRPr="00E81993" w:rsidRDefault="00E01A10" w:rsidP="00E01A10">
      <w:pPr>
        <w:rPr>
          <w:color w:val="auto"/>
        </w:rPr>
      </w:pPr>
    </w:p>
    <w:p w:rsidR="00E01A10" w:rsidRDefault="00E01A10" w:rsidP="00E01A10">
      <w:r w:rsidRPr="00E81993">
        <w:rPr>
          <w:color w:val="auto"/>
        </w:rPr>
        <w:t xml:space="preserve">Descriptive information was obtained from each institution’s website. </w:t>
      </w:r>
      <w:r>
        <w:br w:type="page"/>
      </w:r>
    </w:p>
    <w:p w:rsidR="00E01A10" w:rsidRDefault="00E01A10" w:rsidP="00E01A10">
      <w:pPr>
        <w:jc w:val="center"/>
        <w:rPr>
          <w:b/>
        </w:rPr>
      </w:pPr>
      <w:r>
        <w:rPr>
          <w:b/>
        </w:rPr>
        <w:lastRenderedPageBreak/>
        <w:t xml:space="preserve">Appendix </w:t>
      </w:r>
      <w:r w:rsidRPr="00BC0EC3">
        <w:rPr>
          <w:b/>
        </w:rPr>
        <w:t>B</w:t>
      </w:r>
    </w:p>
    <w:p w:rsidR="00E01A10" w:rsidRDefault="00E01A10" w:rsidP="00E01A10">
      <w:pPr>
        <w:rPr>
          <w:b/>
        </w:rPr>
      </w:pPr>
    </w:p>
    <w:p w:rsidR="00E01A10" w:rsidRPr="00AC09AB" w:rsidRDefault="00E01A10" w:rsidP="00E01A10">
      <w:pPr>
        <w:rPr>
          <w:b/>
        </w:rPr>
      </w:pPr>
      <w:r w:rsidRPr="00AC09AB">
        <w:rPr>
          <w:b/>
        </w:rPr>
        <w:t>Carnegie Foundation Basic Classification Description</w:t>
      </w:r>
    </w:p>
    <w:p w:rsidR="00E01A10" w:rsidRPr="00AC09AB" w:rsidRDefault="00E01A10" w:rsidP="00E01A10">
      <w:pPr>
        <w:rPr>
          <w:b/>
        </w:rPr>
      </w:pPr>
    </w:p>
    <w:p w:rsidR="00E01A10" w:rsidRDefault="00E01A10" w:rsidP="00E01A10">
      <w:r>
        <w:t>T</w:t>
      </w:r>
      <w:r w:rsidRPr="00531AFA">
        <w:t>he Carnegie Foundation for the Advancement of Teaching</w:t>
      </w:r>
      <w:r>
        <w:t xml:space="preserve">, </w:t>
      </w:r>
      <w:r w:rsidRPr="00531AFA">
        <w:t>an independent policy and research center</w:t>
      </w:r>
      <w:r>
        <w:t>, determines each institution’s Basic Classification category</w:t>
      </w:r>
      <w:r w:rsidRPr="00531AFA">
        <w:t>.</w:t>
      </w:r>
      <w:r>
        <w:t xml:space="preserve"> The Basic Classification is an update of the traditional classification framework developed by the Carnegie Commission on Higher Education in 1970 to support its research program. The Basic Classification was first published in 1973; it has been subsequently updated eight times, including in 2015 and 2018. </w:t>
      </w:r>
    </w:p>
    <w:p w:rsidR="00E01A10" w:rsidRDefault="00E01A10" w:rsidP="00E01A10"/>
    <w:p w:rsidR="00E01A10" w:rsidRDefault="00E01A10" w:rsidP="00E01A10">
      <w:r>
        <w:t>The Basic Classification Categories are as follows</w:t>
      </w:r>
      <w:r w:rsidRPr="00636526">
        <w:t xml:space="preserve"> </w:t>
      </w:r>
      <w:r>
        <w:t>(e</w:t>
      </w:r>
      <w:r w:rsidRPr="00AB0585">
        <w:t>xclud</w:t>
      </w:r>
      <w:r>
        <w:t>ing</w:t>
      </w:r>
      <w:r w:rsidRPr="00AB0585">
        <w:t xml:space="preserve"> </w:t>
      </w:r>
      <w:r>
        <w:t xml:space="preserve">Associate’s Colleges, </w:t>
      </w:r>
      <w:r w:rsidRPr="00AB0585">
        <w:t>Special Focus Institutions and Tribal Colleges</w:t>
      </w:r>
      <w:r>
        <w:t>):</w:t>
      </w:r>
    </w:p>
    <w:p w:rsidR="00E01A10" w:rsidRDefault="00E01A10" w:rsidP="00E01A10"/>
    <w:p w:rsidR="00E01A10" w:rsidRPr="00636526" w:rsidRDefault="00E01A10" w:rsidP="00E01A10">
      <w:pPr>
        <w:rPr>
          <w:b/>
        </w:rPr>
      </w:pPr>
      <w:r w:rsidRPr="00636526">
        <w:rPr>
          <w:b/>
        </w:rPr>
        <w:t>Doctora</w:t>
      </w:r>
      <w:r>
        <w:rPr>
          <w:b/>
        </w:rPr>
        <w:t>l</w:t>
      </w:r>
      <w:r w:rsidRPr="00636526">
        <w:rPr>
          <w:b/>
        </w:rPr>
        <w:t xml:space="preserve"> Universities</w:t>
      </w:r>
    </w:p>
    <w:p w:rsidR="00E01A10" w:rsidRDefault="00E01A10" w:rsidP="00E01A10"/>
    <w:p w:rsidR="00E01A10" w:rsidRDefault="00E01A10" w:rsidP="00E01A10">
      <w:r w:rsidRPr="004D2B6B">
        <w:t xml:space="preserve">Includes institutions that awarded at least 20 research/scholarship doctoral degrees during the update year and institutions with below 20 research/scholarship doctoral degrees that awarded at least 30 professional practice doctoral degrees in at least </w:t>
      </w:r>
      <w:r>
        <w:t>two</w:t>
      </w:r>
      <w:r w:rsidRPr="004D2B6B">
        <w:t xml:space="preserve"> programs. </w:t>
      </w:r>
    </w:p>
    <w:p w:rsidR="00E01A10" w:rsidRDefault="00E01A10" w:rsidP="00B643B0">
      <w:pPr>
        <w:ind w:left="288"/>
      </w:pPr>
      <w:r>
        <w:t>R1: Doctoral Universities – Very high research activity</w:t>
      </w:r>
    </w:p>
    <w:p w:rsidR="00E01A10" w:rsidRDefault="00E01A10" w:rsidP="00B643B0">
      <w:pPr>
        <w:ind w:left="288"/>
      </w:pPr>
      <w:r>
        <w:t>R2: Doctoral Universities – High research activity</w:t>
      </w:r>
    </w:p>
    <w:p w:rsidR="00E01A10" w:rsidRDefault="00E01A10" w:rsidP="00B643B0">
      <w:pPr>
        <w:ind w:left="288"/>
      </w:pPr>
      <w:r>
        <w:t>D/PU: Doctoral/Professional Universities</w:t>
      </w:r>
    </w:p>
    <w:p w:rsidR="00E01A10" w:rsidRDefault="00E01A10" w:rsidP="00E01A10"/>
    <w:p w:rsidR="00E01A10" w:rsidRPr="00636526" w:rsidRDefault="00E01A10" w:rsidP="00E01A10">
      <w:pPr>
        <w:rPr>
          <w:b/>
        </w:rPr>
      </w:pPr>
      <w:r w:rsidRPr="00636526">
        <w:rPr>
          <w:b/>
        </w:rPr>
        <w:t>Mast</w:t>
      </w:r>
      <w:r>
        <w:rPr>
          <w:b/>
        </w:rPr>
        <w:t>er's Colleges and Universities</w:t>
      </w:r>
    </w:p>
    <w:p w:rsidR="00E01A10" w:rsidRDefault="00E01A10" w:rsidP="00E01A10"/>
    <w:p w:rsidR="00E01A10" w:rsidRDefault="00E01A10" w:rsidP="00E01A10">
      <w:proofErr w:type="gramStart"/>
      <w:r w:rsidRPr="004D2B6B">
        <w:t>Generally</w:t>
      </w:r>
      <w:proofErr w:type="gramEnd"/>
      <w:r w:rsidRPr="004D2B6B">
        <w:t xml:space="preserve"> includes institutions that awarded at least 50 master's degrees and fewer than 20 doctoral degrees during the update year</w:t>
      </w:r>
      <w:r w:rsidRPr="00AB0585">
        <w:t>.</w:t>
      </w:r>
    </w:p>
    <w:p w:rsidR="00E01A10" w:rsidRDefault="00E01A10" w:rsidP="00B643B0">
      <w:pPr>
        <w:ind w:left="288"/>
      </w:pPr>
      <w:r>
        <w:t>M1: Master's Colleges and Universities – Larger programs</w:t>
      </w:r>
    </w:p>
    <w:p w:rsidR="00E01A10" w:rsidRDefault="00E01A10" w:rsidP="00B643B0">
      <w:pPr>
        <w:ind w:left="288"/>
      </w:pPr>
      <w:r>
        <w:t>M2: Master's Colleges and Universities – Medium programs</w:t>
      </w:r>
    </w:p>
    <w:p w:rsidR="00E01A10" w:rsidRDefault="00E01A10" w:rsidP="00B643B0">
      <w:pPr>
        <w:ind w:left="288"/>
      </w:pPr>
      <w:r>
        <w:t>M3: Master's Colleges and Universities – Smaller programs</w:t>
      </w:r>
    </w:p>
    <w:p w:rsidR="00E01A10" w:rsidRDefault="00E01A10" w:rsidP="00E01A10"/>
    <w:p w:rsidR="00E01A10" w:rsidRPr="00636526" w:rsidRDefault="00E01A10" w:rsidP="00E01A10">
      <w:pPr>
        <w:rPr>
          <w:b/>
        </w:rPr>
      </w:pPr>
      <w:r>
        <w:rPr>
          <w:b/>
        </w:rPr>
        <w:t>Baccalaureate Colleges</w:t>
      </w:r>
    </w:p>
    <w:p w:rsidR="00E01A10" w:rsidRDefault="00E01A10" w:rsidP="00E01A10"/>
    <w:p w:rsidR="00E01A10" w:rsidRDefault="00E01A10" w:rsidP="00E01A10">
      <w:r w:rsidRPr="004D2B6B">
        <w:t>Includes institutions where baccalaureate or higher degrees represent at least 50 percent of all degrees but where fewer than 50 master's degrees or 20 doctoral degrees were awarded during the update year. Some institutions above the master's degree threshold are also included</w:t>
      </w:r>
      <w:r w:rsidRPr="00AB0585">
        <w:t xml:space="preserve">. </w:t>
      </w:r>
    </w:p>
    <w:p w:rsidR="00E01A10" w:rsidRDefault="00E01A10" w:rsidP="00B643B0">
      <w:pPr>
        <w:ind w:left="288"/>
      </w:pPr>
      <w:r>
        <w:t>Arts &amp; Sciences Focus</w:t>
      </w:r>
    </w:p>
    <w:p w:rsidR="00E01A10" w:rsidRDefault="00E01A10" w:rsidP="00B643B0">
      <w:pPr>
        <w:ind w:left="288"/>
      </w:pPr>
      <w:r>
        <w:t>Diverse Fields</w:t>
      </w:r>
    </w:p>
    <w:p w:rsidR="00E01A10" w:rsidRDefault="00E01A10" w:rsidP="00E01A10">
      <w:pPr>
        <w:rPr>
          <w:b/>
        </w:rPr>
      </w:pPr>
    </w:p>
    <w:p w:rsidR="00E01A10" w:rsidRPr="00992958" w:rsidRDefault="00E01A10" w:rsidP="00E01A10">
      <w:pPr>
        <w:rPr>
          <w:b/>
        </w:rPr>
      </w:pPr>
      <w:r w:rsidRPr="00992958">
        <w:rPr>
          <w:b/>
        </w:rPr>
        <w:t>Baccalaureate/Associate's Colleges</w:t>
      </w:r>
    </w:p>
    <w:p w:rsidR="00E01A10" w:rsidRDefault="00E01A10" w:rsidP="00E01A10"/>
    <w:p w:rsidR="00E01A10" w:rsidRDefault="00E01A10" w:rsidP="00E01A10">
      <w:r w:rsidRPr="00992958">
        <w:t>Includes four-year colleges (by virtue of having at least one baccalaureate degree program) that conferred more than 50 percent of degrees at the associate's level.</w:t>
      </w:r>
    </w:p>
    <w:p w:rsidR="00E01A10" w:rsidRDefault="00E01A10" w:rsidP="00B643B0">
      <w:pPr>
        <w:ind w:left="288"/>
      </w:pPr>
      <w:r>
        <w:t>Mixed Baccalaureate/Associate's Colleges</w:t>
      </w:r>
    </w:p>
    <w:p w:rsidR="00E01A10" w:rsidRDefault="00E01A10" w:rsidP="00B643B0">
      <w:pPr>
        <w:ind w:left="288"/>
      </w:pPr>
      <w:r>
        <w:t>Associate's Dominant</w:t>
      </w:r>
    </w:p>
    <w:p w:rsidR="003F430B" w:rsidRDefault="003F430B" w:rsidP="003F430B"/>
    <w:p w:rsidR="00D72C38" w:rsidRDefault="003F430B">
      <w:r>
        <w:t>Source:</w:t>
      </w:r>
      <w:r w:rsidR="008473E9">
        <w:t xml:space="preserve"> </w:t>
      </w:r>
      <w:hyperlink r:id="rId7" w:history="1">
        <w:r w:rsidR="008473E9" w:rsidRPr="00D3710D">
          <w:rPr>
            <w:rStyle w:val="Hyperlink"/>
          </w:rPr>
          <w:t>http://carnegieclassifications.iu.edu/classification_descriptions/basic.php</w:t>
        </w:r>
      </w:hyperlink>
    </w:p>
    <w:sectPr w:rsidR="00D72C38" w:rsidSect="001331C4">
      <w:pgSz w:w="12240" w:h="15840" w:code="1"/>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97C" w:rsidRDefault="005E697C" w:rsidP="005E697C">
      <w:r>
        <w:separator/>
      </w:r>
    </w:p>
  </w:endnote>
  <w:endnote w:type="continuationSeparator" w:id="0">
    <w:p w:rsidR="005E697C" w:rsidRDefault="005E697C" w:rsidP="005E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97C" w:rsidRDefault="005E697C" w:rsidP="005E697C">
      <w:r>
        <w:separator/>
      </w:r>
    </w:p>
  </w:footnote>
  <w:footnote w:type="continuationSeparator" w:id="0">
    <w:p w:rsidR="005E697C" w:rsidRDefault="005E697C" w:rsidP="005E6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F1"/>
    <w:rsid w:val="000051AD"/>
    <w:rsid w:val="00006435"/>
    <w:rsid w:val="00013918"/>
    <w:rsid w:val="000169D8"/>
    <w:rsid w:val="00021EAB"/>
    <w:rsid w:val="000236C5"/>
    <w:rsid w:val="00035AA0"/>
    <w:rsid w:val="000429E9"/>
    <w:rsid w:val="00052547"/>
    <w:rsid w:val="000551B2"/>
    <w:rsid w:val="00061723"/>
    <w:rsid w:val="00072574"/>
    <w:rsid w:val="00077484"/>
    <w:rsid w:val="00080FA6"/>
    <w:rsid w:val="00082389"/>
    <w:rsid w:val="00082E98"/>
    <w:rsid w:val="00086633"/>
    <w:rsid w:val="00091AD2"/>
    <w:rsid w:val="0009655A"/>
    <w:rsid w:val="00096BD3"/>
    <w:rsid w:val="000A2B50"/>
    <w:rsid w:val="000B3095"/>
    <w:rsid w:val="000B435A"/>
    <w:rsid w:val="000D70E5"/>
    <w:rsid w:val="000D7E51"/>
    <w:rsid w:val="001055D5"/>
    <w:rsid w:val="00112A59"/>
    <w:rsid w:val="00127AC9"/>
    <w:rsid w:val="001331C4"/>
    <w:rsid w:val="00135465"/>
    <w:rsid w:val="00143247"/>
    <w:rsid w:val="00144618"/>
    <w:rsid w:val="00145976"/>
    <w:rsid w:val="00145F87"/>
    <w:rsid w:val="00147A62"/>
    <w:rsid w:val="001534B0"/>
    <w:rsid w:val="00153ADD"/>
    <w:rsid w:val="00162953"/>
    <w:rsid w:val="00163F1B"/>
    <w:rsid w:val="00174CF6"/>
    <w:rsid w:val="00176A25"/>
    <w:rsid w:val="0017744E"/>
    <w:rsid w:val="001847CB"/>
    <w:rsid w:val="00190C3C"/>
    <w:rsid w:val="00196ED7"/>
    <w:rsid w:val="00197DDC"/>
    <w:rsid w:val="001C0A45"/>
    <w:rsid w:val="001C480E"/>
    <w:rsid w:val="001C4A7E"/>
    <w:rsid w:val="001C609F"/>
    <w:rsid w:val="001C7359"/>
    <w:rsid w:val="001C7669"/>
    <w:rsid w:val="001D12F1"/>
    <w:rsid w:val="001D3735"/>
    <w:rsid w:val="001D4D36"/>
    <w:rsid w:val="001D6C77"/>
    <w:rsid w:val="001E0F5C"/>
    <w:rsid w:val="001E1BF7"/>
    <w:rsid w:val="002047BA"/>
    <w:rsid w:val="00204F8A"/>
    <w:rsid w:val="00212834"/>
    <w:rsid w:val="00213975"/>
    <w:rsid w:val="0021495D"/>
    <w:rsid w:val="002219F7"/>
    <w:rsid w:val="00221FC5"/>
    <w:rsid w:val="00241689"/>
    <w:rsid w:val="0024182A"/>
    <w:rsid w:val="00242708"/>
    <w:rsid w:val="00242C3D"/>
    <w:rsid w:val="002519A4"/>
    <w:rsid w:val="002531C4"/>
    <w:rsid w:val="00256102"/>
    <w:rsid w:val="00260147"/>
    <w:rsid w:val="00262AD1"/>
    <w:rsid w:val="00270E11"/>
    <w:rsid w:val="00271384"/>
    <w:rsid w:val="00274D8D"/>
    <w:rsid w:val="00274F4D"/>
    <w:rsid w:val="00285BE8"/>
    <w:rsid w:val="0028766D"/>
    <w:rsid w:val="00293862"/>
    <w:rsid w:val="00295121"/>
    <w:rsid w:val="002A4FE8"/>
    <w:rsid w:val="002A579C"/>
    <w:rsid w:val="002B4DCF"/>
    <w:rsid w:val="002C3C1F"/>
    <w:rsid w:val="002D67E1"/>
    <w:rsid w:val="002E21C6"/>
    <w:rsid w:val="002F106E"/>
    <w:rsid w:val="002F29B7"/>
    <w:rsid w:val="002F3163"/>
    <w:rsid w:val="002F67F0"/>
    <w:rsid w:val="003014EC"/>
    <w:rsid w:val="00302019"/>
    <w:rsid w:val="00317622"/>
    <w:rsid w:val="0032031E"/>
    <w:rsid w:val="00320972"/>
    <w:rsid w:val="00324BEC"/>
    <w:rsid w:val="0033624D"/>
    <w:rsid w:val="00341346"/>
    <w:rsid w:val="00343171"/>
    <w:rsid w:val="00344945"/>
    <w:rsid w:val="00362175"/>
    <w:rsid w:val="0036441F"/>
    <w:rsid w:val="00364EAC"/>
    <w:rsid w:val="003715D0"/>
    <w:rsid w:val="00374651"/>
    <w:rsid w:val="00376C01"/>
    <w:rsid w:val="00384B9B"/>
    <w:rsid w:val="003942D0"/>
    <w:rsid w:val="003A5D25"/>
    <w:rsid w:val="003A6138"/>
    <w:rsid w:val="003B2071"/>
    <w:rsid w:val="003B3ABE"/>
    <w:rsid w:val="003C0F9A"/>
    <w:rsid w:val="003C6545"/>
    <w:rsid w:val="003D0E7E"/>
    <w:rsid w:val="003E77EB"/>
    <w:rsid w:val="003F430B"/>
    <w:rsid w:val="004002A1"/>
    <w:rsid w:val="00404ABE"/>
    <w:rsid w:val="00414333"/>
    <w:rsid w:val="004161FF"/>
    <w:rsid w:val="0042305D"/>
    <w:rsid w:val="0044038A"/>
    <w:rsid w:val="004410DF"/>
    <w:rsid w:val="00443D83"/>
    <w:rsid w:val="004500FE"/>
    <w:rsid w:val="00452132"/>
    <w:rsid w:val="0045276D"/>
    <w:rsid w:val="00460C48"/>
    <w:rsid w:val="0046109E"/>
    <w:rsid w:val="0046137F"/>
    <w:rsid w:val="00464DE4"/>
    <w:rsid w:val="00473D57"/>
    <w:rsid w:val="00474355"/>
    <w:rsid w:val="00474B20"/>
    <w:rsid w:val="00485D32"/>
    <w:rsid w:val="0049087D"/>
    <w:rsid w:val="004A424A"/>
    <w:rsid w:val="004A507A"/>
    <w:rsid w:val="004A633E"/>
    <w:rsid w:val="004B67FD"/>
    <w:rsid w:val="004C0421"/>
    <w:rsid w:val="004C1E91"/>
    <w:rsid w:val="004C6486"/>
    <w:rsid w:val="004D0BCD"/>
    <w:rsid w:val="004D1514"/>
    <w:rsid w:val="004D3124"/>
    <w:rsid w:val="004D3678"/>
    <w:rsid w:val="004D4751"/>
    <w:rsid w:val="004E181E"/>
    <w:rsid w:val="004E4E62"/>
    <w:rsid w:val="004F15BC"/>
    <w:rsid w:val="004F180C"/>
    <w:rsid w:val="004F545F"/>
    <w:rsid w:val="005003B2"/>
    <w:rsid w:val="005022D7"/>
    <w:rsid w:val="00504C71"/>
    <w:rsid w:val="005065A8"/>
    <w:rsid w:val="00511323"/>
    <w:rsid w:val="00511863"/>
    <w:rsid w:val="00513BE7"/>
    <w:rsid w:val="00515408"/>
    <w:rsid w:val="00521225"/>
    <w:rsid w:val="005238D6"/>
    <w:rsid w:val="00531AFA"/>
    <w:rsid w:val="00534001"/>
    <w:rsid w:val="00535890"/>
    <w:rsid w:val="00543815"/>
    <w:rsid w:val="00545D75"/>
    <w:rsid w:val="00554797"/>
    <w:rsid w:val="00556F1A"/>
    <w:rsid w:val="0056012A"/>
    <w:rsid w:val="005724B4"/>
    <w:rsid w:val="0057443C"/>
    <w:rsid w:val="00574D92"/>
    <w:rsid w:val="00583353"/>
    <w:rsid w:val="00590148"/>
    <w:rsid w:val="005A56E4"/>
    <w:rsid w:val="005B01E5"/>
    <w:rsid w:val="005B37ED"/>
    <w:rsid w:val="005B3B30"/>
    <w:rsid w:val="005C134F"/>
    <w:rsid w:val="005C20BA"/>
    <w:rsid w:val="005C2F39"/>
    <w:rsid w:val="005E49DD"/>
    <w:rsid w:val="005E697C"/>
    <w:rsid w:val="005F3F1D"/>
    <w:rsid w:val="005F508E"/>
    <w:rsid w:val="005F6BCF"/>
    <w:rsid w:val="005F77D0"/>
    <w:rsid w:val="00603BB8"/>
    <w:rsid w:val="00605871"/>
    <w:rsid w:val="00606F8B"/>
    <w:rsid w:val="00620396"/>
    <w:rsid w:val="006227A0"/>
    <w:rsid w:val="006334CC"/>
    <w:rsid w:val="006351A7"/>
    <w:rsid w:val="00636526"/>
    <w:rsid w:val="0064297B"/>
    <w:rsid w:val="00644647"/>
    <w:rsid w:val="006511EA"/>
    <w:rsid w:val="00656B7F"/>
    <w:rsid w:val="00663A23"/>
    <w:rsid w:val="00666FE0"/>
    <w:rsid w:val="006718FE"/>
    <w:rsid w:val="006723C5"/>
    <w:rsid w:val="0068396B"/>
    <w:rsid w:val="00693F92"/>
    <w:rsid w:val="006A08DD"/>
    <w:rsid w:val="006A35B9"/>
    <w:rsid w:val="006A414A"/>
    <w:rsid w:val="006A6B50"/>
    <w:rsid w:val="006A7637"/>
    <w:rsid w:val="006B64F6"/>
    <w:rsid w:val="006C5993"/>
    <w:rsid w:val="006C7778"/>
    <w:rsid w:val="006D1347"/>
    <w:rsid w:val="006D2592"/>
    <w:rsid w:val="006D2902"/>
    <w:rsid w:val="006D42A6"/>
    <w:rsid w:val="006E0C30"/>
    <w:rsid w:val="006E17C8"/>
    <w:rsid w:val="006E22B1"/>
    <w:rsid w:val="006E517F"/>
    <w:rsid w:val="006F2030"/>
    <w:rsid w:val="006F2FA3"/>
    <w:rsid w:val="006F4AB0"/>
    <w:rsid w:val="006F67E3"/>
    <w:rsid w:val="007133B9"/>
    <w:rsid w:val="00725151"/>
    <w:rsid w:val="00727A4F"/>
    <w:rsid w:val="00730471"/>
    <w:rsid w:val="00732934"/>
    <w:rsid w:val="007375FF"/>
    <w:rsid w:val="00747720"/>
    <w:rsid w:val="00747A4C"/>
    <w:rsid w:val="00755080"/>
    <w:rsid w:val="007705E4"/>
    <w:rsid w:val="00771C84"/>
    <w:rsid w:val="0077205F"/>
    <w:rsid w:val="00782253"/>
    <w:rsid w:val="00783A0C"/>
    <w:rsid w:val="00792A3F"/>
    <w:rsid w:val="00796E5C"/>
    <w:rsid w:val="007B1A28"/>
    <w:rsid w:val="007B244F"/>
    <w:rsid w:val="007B4E0C"/>
    <w:rsid w:val="007B5DC9"/>
    <w:rsid w:val="007D2458"/>
    <w:rsid w:val="007D5435"/>
    <w:rsid w:val="007D6581"/>
    <w:rsid w:val="007F7F1B"/>
    <w:rsid w:val="00800641"/>
    <w:rsid w:val="00805C69"/>
    <w:rsid w:val="00806BAD"/>
    <w:rsid w:val="00811C41"/>
    <w:rsid w:val="00817B24"/>
    <w:rsid w:val="00820DCD"/>
    <w:rsid w:val="00822CF4"/>
    <w:rsid w:val="008259D2"/>
    <w:rsid w:val="00827507"/>
    <w:rsid w:val="00831437"/>
    <w:rsid w:val="008316B0"/>
    <w:rsid w:val="008318B4"/>
    <w:rsid w:val="0083495C"/>
    <w:rsid w:val="00835DD0"/>
    <w:rsid w:val="00837C46"/>
    <w:rsid w:val="008417E9"/>
    <w:rsid w:val="00841A26"/>
    <w:rsid w:val="008473E9"/>
    <w:rsid w:val="00851C16"/>
    <w:rsid w:val="00852DF3"/>
    <w:rsid w:val="00865B79"/>
    <w:rsid w:val="00866858"/>
    <w:rsid w:val="00867D98"/>
    <w:rsid w:val="008706A5"/>
    <w:rsid w:val="0087375E"/>
    <w:rsid w:val="00881E81"/>
    <w:rsid w:val="008932EF"/>
    <w:rsid w:val="00896E70"/>
    <w:rsid w:val="008B3E1E"/>
    <w:rsid w:val="008B6FBA"/>
    <w:rsid w:val="008C218C"/>
    <w:rsid w:val="008E0C63"/>
    <w:rsid w:val="008E1B35"/>
    <w:rsid w:val="008E36BE"/>
    <w:rsid w:val="008E601C"/>
    <w:rsid w:val="008E6055"/>
    <w:rsid w:val="008F27C7"/>
    <w:rsid w:val="008F5A3C"/>
    <w:rsid w:val="00917656"/>
    <w:rsid w:val="00920C19"/>
    <w:rsid w:val="00931D95"/>
    <w:rsid w:val="0093309A"/>
    <w:rsid w:val="009422A7"/>
    <w:rsid w:val="009462DB"/>
    <w:rsid w:val="00951FBD"/>
    <w:rsid w:val="00952934"/>
    <w:rsid w:val="009549BC"/>
    <w:rsid w:val="0096165B"/>
    <w:rsid w:val="0096498B"/>
    <w:rsid w:val="00980E0F"/>
    <w:rsid w:val="00983FCB"/>
    <w:rsid w:val="00990231"/>
    <w:rsid w:val="0099251A"/>
    <w:rsid w:val="00993484"/>
    <w:rsid w:val="009A2C58"/>
    <w:rsid w:val="009A378C"/>
    <w:rsid w:val="009A6B55"/>
    <w:rsid w:val="009B66B3"/>
    <w:rsid w:val="009B7716"/>
    <w:rsid w:val="009C1039"/>
    <w:rsid w:val="009D532C"/>
    <w:rsid w:val="009F3B2C"/>
    <w:rsid w:val="00A04B17"/>
    <w:rsid w:val="00A07CB1"/>
    <w:rsid w:val="00A1181C"/>
    <w:rsid w:val="00A12E07"/>
    <w:rsid w:val="00A21E92"/>
    <w:rsid w:val="00A22179"/>
    <w:rsid w:val="00A22893"/>
    <w:rsid w:val="00A3306D"/>
    <w:rsid w:val="00A33636"/>
    <w:rsid w:val="00A40813"/>
    <w:rsid w:val="00A40DEC"/>
    <w:rsid w:val="00A414BD"/>
    <w:rsid w:val="00A4175A"/>
    <w:rsid w:val="00A4416F"/>
    <w:rsid w:val="00A50953"/>
    <w:rsid w:val="00A51C84"/>
    <w:rsid w:val="00A56912"/>
    <w:rsid w:val="00A64AD5"/>
    <w:rsid w:val="00A86BCD"/>
    <w:rsid w:val="00A90584"/>
    <w:rsid w:val="00A90FD8"/>
    <w:rsid w:val="00A9260A"/>
    <w:rsid w:val="00A931B4"/>
    <w:rsid w:val="00AA5FB9"/>
    <w:rsid w:val="00AB0585"/>
    <w:rsid w:val="00AB24D9"/>
    <w:rsid w:val="00AC09AB"/>
    <w:rsid w:val="00AD6A98"/>
    <w:rsid w:val="00AD7300"/>
    <w:rsid w:val="00AD76AE"/>
    <w:rsid w:val="00AE1572"/>
    <w:rsid w:val="00AE43C4"/>
    <w:rsid w:val="00AF070C"/>
    <w:rsid w:val="00B03570"/>
    <w:rsid w:val="00B05F2C"/>
    <w:rsid w:val="00B115D1"/>
    <w:rsid w:val="00B17DAE"/>
    <w:rsid w:val="00B31B3E"/>
    <w:rsid w:val="00B34D90"/>
    <w:rsid w:val="00B42C5F"/>
    <w:rsid w:val="00B42E9A"/>
    <w:rsid w:val="00B43B57"/>
    <w:rsid w:val="00B52020"/>
    <w:rsid w:val="00B534A7"/>
    <w:rsid w:val="00B5550E"/>
    <w:rsid w:val="00B624FE"/>
    <w:rsid w:val="00B62F4E"/>
    <w:rsid w:val="00B63E4A"/>
    <w:rsid w:val="00B643B0"/>
    <w:rsid w:val="00B6454D"/>
    <w:rsid w:val="00B731F4"/>
    <w:rsid w:val="00B813B4"/>
    <w:rsid w:val="00B95897"/>
    <w:rsid w:val="00BA7777"/>
    <w:rsid w:val="00BB0EA9"/>
    <w:rsid w:val="00BB3990"/>
    <w:rsid w:val="00BB7B5B"/>
    <w:rsid w:val="00BD1AF6"/>
    <w:rsid w:val="00BD2F62"/>
    <w:rsid w:val="00BD3F1F"/>
    <w:rsid w:val="00BD4FA3"/>
    <w:rsid w:val="00BE2BED"/>
    <w:rsid w:val="00BE36D0"/>
    <w:rsid w:val="00BE440F"/>
    <w:rsid w:val="00BF63CC"/>
    <w:rsid w:val="00C02BF4"/>
    <w:rsid w:val="00C063F2"/>
    <w:rsid w:val="00C07EE0"/>
    <w:rsid w:val="00C11856"/>
    <w:rsid w:val="00C11F16"/>
    <w:rsid w:val="00C20E15"/>
    <w:rsid w:val="00C22E2D"/>
    <w:rsid w:val="00C327FD"/>
    <w:rsid w:val="00C33C79"/>
    <w:rsid w:val="00C342AF"/>
    <w:rsid w:val="00C35594"/>
    <w:rsid w:val="00C42407"/>
    <w:rsid w:val="00C44B20"/>
    <w:rsid w:val="00C45F87"/>
    <w:rsid w:val="00C50E14"/>
    <w:rsid w:val="00C73E28"/>
    <w:rsid w:val="00C77EF5"/>
    <w:rsid w:val="00C826C0"/>
    <w:rsid w:val="00C848BC"/>
    <w:rsid w:val="00C91E47"/>
    <w:rsid w:val="00CA01EF"/>
    <w:rsid w:val="00CC1B7F"/>
    <w:rsid w:val="00CC685F"/>
    <w:rsid w:val="00CD6A79"/>
    <w:rsid w:val="00CE4D90"/>
    <w:rsid w:val="00CF38C0"/>
    <w:rsid w:val="00CF6A49"/>
    <w:rsid w:val="00D034B5"/>
    <w:rsid w:val="00D0465B"/>
    <w:rsid w:val="00D048B6"/>
    <w:rsid w:val="00D052C7"/>
    <w:rsid w:val="00D115E0"/>
    <w:rsid w:val="00D2416E"/>
    <w:rsid w:val="00D405AD"/>
    <w:rsid w:val="00D4432D"/>
    <w:rsid w:val="00D46E0F"/>
    <w:rsid w:val="00D5112F"/>
    <w:rsid w:val="00D60495"/>
    <w:rsid w:val="00D62329"/>
    <w:rsid w:val="00D634D2"/>
    <w:rsid w:val="00D71C22"/>
    <w:rsid w:val="00D72469"/>
    <w:rsid w:val="00D72C38"/>
    <w:rsid w:val="00D867E9"/>
    <w:rsid w:val="00D91C62"/>
    <w:rsid w:val="00DA7C14"/>
    <w:rsid w:val="00DB0A62"/>
    <w:rsid w:val="00DB16D7"/>
    <w:rsid w:val="00DC6403"/>
    <w:rsid w:val="00DC76C3"/>
    <w:rsid w:val="00DC7F77"/>
    <w:rsid w:val="00DD032C"/>
    <w:rsid w:val="00DD0981"/>
    <w:rsid w:val="00DD37C3"/>
    <w:rsid w:val="00DD7B8C"/>
    <w:rsid w:val="00DE629D"/>
    <w:rsid w:val="00DF2CE3"/>
    <w:rsid w:val="00DF3AAE"/>
    <w:rsid w:val="00E01A10"/>
    <w:rsid w:val="00E10E29"/>
    <w:rsid w:val="00E21A37"/>
    <w:rsid w:val="00E34C51"/>
    <w:rsid w:val="00E37146"/>
    <w:rsid w:val="00E4654A"/>
    <w:rsid w:val="00E60FFE"/>
    <w:rsid w:val="00E62825"/>
    <w:rsid w:val="00E65567"/>
    <w:rsid w:val="00E764DC"/>
    <w:rsid w:val="00E772C8"/>
    <w:rsid w:val="00E83493"/>
    <w:rsid w:val="00E87B92"/>
    <w:rsid w:val="00EB64EC"/>
    <w:rsid w:val="00EC44EA"/>
    <w:rsid w:val="00ED1270"/>
    <w:rsid w:val="00ED6385"/>
    <w:rsid w:val="00EE0B46"/>
    <w:rsid w:val="00EE57E7"/>
    <w:rsid w:val="00EF1B1B"/>
    <w:rsid w:val="00F01301"/>
    <w:rsid w:val="00F01B4B"/>
    <w:rsid w:val="00F02CAE"/>
    <w:rsid w:val="00F17913"/>
    <w:rsid w:val="00F17E10"/>
    <w:rsid w:val="00F22834"/>
    <w:rsid w:val="00F27B3A"/>
    <w:rsid w:val="00F339A1"/>
    <w:rsid w:val="00F42174"/>
    <w:rsid w:val="00F62A88"/>
    <w:rsid w:val="00F65C95"/>
    <w:rsid w:val="00F758EA"/>
    <w:rsid w:val="00F766C8"/>
    <w:rsid w:val="00F83FA0"/>
    <w:rsid w:val="00F874F5"/>
    <w:rsid w:val="00F924CC"/>
    <w:rsid w:val="00FA5B7D"/>
    <w:rsid w:val="00FA63E3"/>
    <w:rsid w:val="00FA7324"/>
    <w:rsid w:val="00FB6BFC"/>
    <w:rsid w:val="00FC6085"/>
    <w:rsid w:val="00FC69E4"/>
    <w:rsid w:val="00FD0B62"/>
    <w:rsid w:val="00FD1416"/>
    <w:rsid w:val="00FD401A"/>
    <w:rsid w:val="00FE184F"/>
    <w:rsid w:val="00FE3B8F"/>
    <w:rsid w:val="00FE4059"/>
    <w:rsid w:val="00FE44FD"/>
    <w:rsid w:val="00FE76F9"/>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4F86ADA-FF30-44DA-8DCF-68AA44B1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981"/>
    <w:rPr>
      <w:color w:val="0000FF" w:themeColor="hyperlink"/>
      <w:u w:val="single"/>
    </w:rPr>
  </w:style>
  <w:style w:type="character" w:styleId="FollowedHyperlink">
    <w:name w:val="FollowedHyperlink"/>
    <w:basedOn w:val="DefaultParagraphFont"/>
    <w:uiPriority w:val="99"/>
    <w:semiHidden/>
    <w:unhideWhenUsed/>
    <w:rsid w:val="00A3306D"/>
    <w:rPr>
      <w:color w:val="800080" w:themeColor="followedHyperlink"/>
      <w:u w:val="single"/>
    </w:rPr>
  </w:style>
  <w:style w:type="paragraph" w:styleId="BalloonText">
    <w:name w:val="Balloon Text"/>
    <w:basedOn w:val="Normal"/>
    <w:link w:val="BalloonTextChar"/>
    <w:uiPriority w:val="99"/>
    <w:semiHidden/>
    <w:unhideWhenUsed/>
    <w:rsid w:val="00D115E0"/>
    <w:rPr>
      <w:rFonts w:ascii="Tahoma" w:hAnsi="Tahoma" w:cs="Tahoma"/>
      <w:sz w:val="16"/>
      <w:szCs w:val="16"/>
    </w:rPr>
  </w:style>
  <w:style w:type="character" w:customStyle="1" w:styleId="BalloonTextChar">
    <w:name w:val="Balloon Text Char"/>
    <w:basedOn w:val="DefaultParagraphFont"/>
    <w:link w:val="BalloonText"/>
    <w:uiPriority w:val="99"/>
    <w:semiHidden/>
    <w:rsid w:val="00D115E0"/>
    <w:rPr>
      <w:rFonts w:ascii="Tahoma" w:hAnsi="Tahoma" w:cs="Tahoma"/>
      <w:sz w:val="16"/>
      <w:szCs w:val="16"/>
    </w:rPr>
  </w:style>
  <w:style w:type="paragraph" w:styleId="NormalWeb">
    <w:name w:val="Normal (Web)"/>
    <w:basedOn w:val="Normal"/>
    <w:uiPriority w:val="99"/>
    <w:semiHidden/>
    <w:unhideWhenUsed/>
    <w:rsid w:val="00052547"/>
    <w:rPr>
      <w:rFonts w:eastAsiaTheme="minorHAnsi"/>
      <w:color w:val="auto"/>
      <w:szCs w:val="24"/>
    </w:rPr>
  </w:style>
  <w:style w:type="paragraph" w:styleId="Header">
    <w:name w:val="header"/>
    <w:basedOn w:val="Normal"/>
    <w:link w:val="HeaderChar"/>
    <w:uiPriority w:val="99"/>
    <w:unhideWhenUsed/>
    <w:rsid w:val="005E697C"/>
    <w:pPr>
      <w:tabs>
        <w:tab w:val="center" w:pos="4680"/>
        <w:tab w:val="right" w:pos="9360"/>
      </w:tabs>
    </w:pPr>
  </w:style>
  <w:style w:type="character" w:customStyle="1" w:styleId="HeaderChar">
    <w:name w:val="Header Char"/>
    <w:basedOn w:val="DefaultParagraphFont"/>
    <w:link w:val="Header"/>
    <w:uiPriority w:val="99"/>
    <w:rsid w:val="005E697C"/>
  </w:style>
  <w:style w:type="paragraph" w:styleId="Footer">
    <w:name w:val="footer"/>
    <w:basedOn w:val="Normal"/>
    <w:link w:val="FooterChar"/>
    <w:uiPriority w:val="99"/>
    <w:unhideWhenUsed/>
    <w:rsid w:val="005E697C"/>
    <w:pPr>
      <w:tabs>
        <w:tab w:val="center" w:pos="4680"/>
        <w:tab w:val="right" w:pos="9360"/>
      </w:tabs>
    </w:pPr>
  </w:style>
  <w:style w:type="character" w:customStyle="1" w:styleId="FooterChar">
    <w:name w:val="Footer Char"/>
    <w:basedOn w:val="DefaultParagraphFont"/>
    <w:link w:val="Footer"/>
    <w:uiPriority w:val="99"/>
    <w:rsid w:val="005E6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6294">
      <w:bodyDiv w:val="1"/>
      <w:marLeft w:val="0"/>
      <w:marRight w:val="0"/>
      <w:marTop w:val="0"/>
      <w:marBottom w:val="0"/>
      <w:divBdr>
        <w:top w:val="none" w:sz="0" w:space="0" w:color="auto"/>
        <w:left w:val="none" w:sz="0" w:space="0" w:color="auto"/>
        <w:bottom w:val="none" w:sz="0" w:space="0" w:color="auto"/>
        <w:right w:val="none" w:sz="0" w:space="0" w:color="auto"/>
      </w:divBdr>
    </w:div>
    <w:div w:id="168427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rnegieclassifications.iu.edu/classification_descriptions/basic.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2FDC-D7A3-4E33-8F87-ED540B83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12</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Robert J</dc:creator>
  <cp:lastModifiedBy>Jones, Robert J</cp:lastModifiedBy>
  <cp:revision>58</cp:revision>
  <cp:lastPrinted>2019-06-13T16:20:00Z</cp:lastPrinted>
  <dcterms:created xsi:type="dcterms:W3CDTF">2022-02-14T14:20:00Z</dcterms:created>
  <dcterms:modified xsi:type="dcterms:W3CDTF">2022-02-16T17:11:00Z</dcterms:modified>
</cp:coreProperties>
</file>